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2B1DC1">
        <w:rPr>
          <w:rFonts w:ascii="GHEA Grapalat" w:hAnsi="GHEA Grapalat"/>
          <w:i w:val="0"/>
          <w:sz w:val="24"/>
          <w:szCs w:val="24"/>
        </w:rPr>
        <w:t>ЗАПРОС КОТИРОВОК</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E3F05" w:rsidRPr="00BB101F" w:rsidRDefault="009E3F05" w:rsidP="009E3F05">
      <w:pPr>
        <w:pStyle w:val="BodyTextIndent"/>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Pr="00334BBF">
        <w:rPr>
          <w:rFonts w:ascii="GHEA Grapalat" w:hAnsi="GHEA Grapalat"/>
          <w:i w:val="0"/>
          <w:sz w:val="24"/>
          <w:szCs w:val="24"/>
        </w:rPr>
        <w:t xml:space="preserve">Оценочной Комиссии </w:t>
      </w:r>
      <w:r w:rsidRPr="00232225">
        <w:rPr>
          <w:rFonts w:ascii="GHEA Grapalat" w:hAnsi="GHEA Grapalat"/>
          <w:i w:val="0"/>
          <w:sz w:val="24"/>
          <w:szCs w:val="24"/>
        </w:rPr>
        <w:t xml:space="preserve">от </w:t>
      </w:r>
      <w:r>
        <w:rPr>
          <w:rFonts w:ascii="GHEA Grapalat" w:hAnsi="GHEA Grapalat"/>
          <w:i w:val="0"/>
          <w:sz w:val="24"/>
          <w:szCs w:val="24"/>
        </w:rPr>
        <w:br/>
      </w:r>
      <w:r w:rsidR="00904149">
        <w:rPr>
          <w:rFonts w:ascii="GHEA Grapalat" w:hAnsi="GHEA Grapalat"/>
          <w:i w:val="0"/>
          <w:sz w:val="24"/>
          <w:szCs w:val="24"/>
          <w:lang w:val="hy-AM"/>
        </w:rPr>
        <w:t>2</w:t>
      </w:r>
      <w:r w:rsidR="00904149" w:rsidRPr="00406060">
        <w:rPr>
          <w:rFonts w:ascii="GHEA Grapalat" w:hAnsi="GHEA Grapalat"/>
          <w:i w:val="0"/>
          <w:sz w:val="24"/>
          <w:szCs w:val="24"/>
        </w:rPr>
        <w:t>5</w:t>
      </w:r>
      <w:r w:rsidR="00BE7DF6">
        <w:rPr>
          <w:rFonts w:ascii="GHEA Grapalat" w:hAnsi="GHEA Grapalat"/>
          <w:i w:val="0"/>
          <w:sz w:val="24"/>
          <w:szCs w:val="24"/>
          <w:lang w:val="hy-AM"/>
        </w:rPr>
        <w:t>.12</w:t>
      </w:r>
      <w:r w:rsidRPr="009E52A9">
        <w:rPr>
          <w:rFonts w:ascii="GHEA Grapalat" w:hAnsi="GHEA Grapalat"/>
          <w:i w:val="0"/>
          <w:sz w:val="24"/>
          <w:szCs w:val="24"/>
        </w:rPr>
        <w:t>.</w:t>
      </w:r>
      <w:r>
        <w:rPr>
          <w:rFonts w:ascii="GHEA Grapalat" w:hAnsi="GHEA Grapalat"/>
          <w:i w:val="0"/>
          <w:sz w:val="24"/>
          <w:szCs w:val="24"/>
        </w:rPr>
        <w:t>202</w:t>
      </w:r>
      <w:r w:rsidR="00BB101F">
        <w:rPr>
          <w:rFonts w:ascii="GHEA Grapalat" w:hAnsi="GHEA Grapalat"/>
          <w:i w:val="0"/>
          <w:sz w:val="24"/>
          <w:szCs w:val="24"/>
          <w:lang w:val="hy-AM"/>
        </w:rPr>
        <w:t>4</w:t>
      </w:r>
      <w:r w:rsidRPr="00232225">
        <w:rPr>
          <w:rFonts w:ascii="GHEA Grapalat" w:hAnsi="GHEA Grapalat"/>
          <w:i w:val="0"/>
          <w:sz w:val="24"/>
          <w:szCs w:val="24"/>
        </w:rPr>
        <w:t xml:space="preserve"> года N </w:t>
      </w:r>
      <w:r w:rsidR="00BB101F">
        <w:rPr>
          <w:rFonts w:ascii="GHEA Grapalat" w:hAnsi="GHEA Grapalat"/>
          <w:i w:val="0"/>
          <w:sz w:val="24"/>
          <w:szCs w:val="24"/>
          <w:lang w:val="hy-AM"/>
        </w:rPr>
        <w:t>1</w:t>
      </w:r>
    </w:p>
    <w:p w:rsidR="0091042F"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E7DF6">
        <w:rPr>
          <w:rFonts w:ascii="GHEA Grapalat" w:hAnsi="GHEA Grapalat"/>
          <w:b/>
          <w:i w:val="0"/>
          <w:lang w:val="af-ZA"/>
        </w:rPr>
        <w:t xml:space="preserve">ԵՔ-ԳՀԱՊՁԲ-25/1     </w:t>
      </w:r>
    </w:p>
    <w:p w:rsidR="009E3F05" w:rsidRDefault="009E3F05" w:rsidP="009E3F05">
      <w:pPr>
        <w:pStyle w:val="BodyTextIndent"/>
        <w:widowControl w:val="0"/>
        <w:spacing w:after="160" w:line="240" w:lineRule="auto"/>
        <w:jc w:val="center"/>
        <w:rPr>
          <w:rFonts w:ascii="GHEA Grapalat" w:hAnsi="GHEA Grapalat"/>
          <w:b/>
          <w:i w:val="0"/>
          <w:sz w:val="24"/>
          <w:szCs w:val="24"/>
        </w:rPr>
      </w:pPr>
      <w:r>
        <w:rPr>
          <w:rFonts w:ascii="GHEA Grapalat" w:hAnsi="GHEA Grapalat"/>
          <w:b/>
          <w:i w:val="0"/>
          <w:sz w:val="24"/>
          <w:szCs w:val="24"/>
        </w:rPr>
        <w:t xml:space="preserve">Процедура закупки организована на основании </w:t>
      </w:r>
      <w:r w:rsidRPr="00BE7FAA">
        <w:rPr>
          <w:rFonts w:ascii="GHEA Grapalat" w:hAnsi="GHEA Grapalat"/>
          <w:b/>
          <w:i w:val="0"/>
          <w:sz w:val="24"/>
          <w:szCs w:val="24"/>
        </w:rPr>
        <w:t>части 2 пункта 6 статьи 15</w:t>
      </w:r>
      <w:r>
        <w:rPr>
          <w:rFonts w:ascii="GHEA Grapalat" w:hAnsi="GHEA Grapalat"/>
          <w:b/>
          <w:i w:val="0"/>
          <w:sz w:val="24"/>
          <w:szCs w:val="24"/>
        </w:rPr>
        <w:t xml:space="preserve"> Закона</w:t>
      </w:r>
      <w:r w:rsidRPr="00BE7FAA">
        <w:rPr>
          <w:rFonts w:ascii="GHEA Grapalat" w:hAnsi="GHEA Grapalat"/>
          <w:b/>
          <w:i w:val="0"/>
          <w:sz w:val="24"/>
          <w:szCs w:val="24"/>
        </w:rPr>
        <w:t xml:space="preserve"> О закупках</w:t>
      </w:r>
    </w:p>
    <w:p w:rsidR="009E3F05" w:rsidRDefault="009E3F05" w:rsidP="00B46D58">
      <w:pPr>
        <w:pStyle w:val="BodyTextIndent"/>
        <w:widowControl w:val="0"/>
        <w:spacing w:after="160" w:line="240" w:lineRule="auto"/>
        <w:ind w:firstLine="0"/>
        <w:jc w:val="center"/>
        <w:rPr>
          <w:rFonts w:ascii="GHEA Grapalat" w:hAnsi="GHEA Grapalat"/>
          <w:i w:val="0"/>
          <w:sz w:val="24"/>
          <w:szCs w:val="24"/>
        </w:rPr>
      </w:pPr>
    </w:p>
    <w:p w:rsidR="00642EFE" w:rsidRPr="009044F1" w:rsidRDefault="002B0FCF" w:rsidP="00282923">
      <w:pPr>
        <w:pStyle w:val="BodyTextIndent"/>
        <w:widowControl w:val="0"/>
        <w:spacing w:after="160" w:line="240" w:lineRule="auto"/>
        <w:ind w:firstLine="567"/>
        <w:rPr>
          <w:rFonts w:ascii="GHEA Grapalat" w:hAnsi="GHEA Grapalat"/>
          <w:i w:val="0"/>
          <w:sz w:val="24"/>
          <w:szCs w:val="24"/>
        </w:rPr>
      </w:pPr>
      <w:r w:rsidRPr="00282923">
        <w:rPr>
          <w:rFonts w:ascii="GHEA Grapalat" w:hAnsi="GHEA Grapalat"/>
          <w:i w:val="0"/>
          <w:sz w:val="24"/>
          <w:szCs w:val="24"/>
        </w:rPr>
        <w:t xml:space="preserve">     Заказчик мэрия г.Еревана находящийся по адресу: РА, г.Ереван, ул. Аргишти 1 объявляет </w:t>
      </w:r>
      <w:r w:rsidR="002B1DC1" w:rsidRPr="00282923">
        <w:rPr>
          <w:rFonts w:ascii="GHEA Grapalat" w:hAnsi="GHEA Grapalat"/>
          <w:i w:val="0"/>
          <w:sz w:val="24"/>
          <w:szCs w:val="24"/>
        </w:rPr>
        <w:t>запрос котировок</w:t>
      </w:r>
      <w:r w:rsidRPr="00282923">
        <w:rPr>
          <w:rFonts w:ascii="GHEA Grapalat" w:hAnsi="GHEA Grapalat"/>
          <w:i w:val="0"/>
          <w:sz w:val="24"/>
          <w:szCs w:val="24"/>
        </w:rPr>
        <w:t>, который проводится одним этапом, посредством системы электронных закупок Armeps (</w:t>
      </w:r>
      <w:hyperlink r:id="rId8">
        <w:r w:rsidRPr="00282923">
          <w:rPr>
            <w:rFonts w:ascii="GHEA Grapalat" w:hAnsi="GHEA Grapalat"/>
            <w:i w:val="0"/>
            <w:sz w:val="24"/>
            <w:szCs w:val="24"/>
          </w:rPr>
          <w:t>www.armeps.am</w:t>
        </w:r>
      </w:hyperlink>
      <w:r w:rsidRPr="00282923">
        <w:rPr>
          <w:rFonts w:ascii="GHEA Grapalat" w:hAnsi="GHEA Grapalat"/>
          <w:i w:val="0"/>
          <w:sz w:val="24"/>
          <w:szCs w:val="24"/>
        </w:rPr>
        <w:t>).</w:t>
      </w:r>
    </w:p>
    <w:p w:rsidR="00BE7DF6" w:rsidRPr="00BE7DF6" w:rsidRDefault="00BE7DF6" w:rsidP="00B46D58">
      <w:pPr>
        <w:pStyle w:val="BodyTextIndent"/>
        <w:widowControl w:val="0"/>
        <w:spacing w:after="160" w:line="240" w:lineRule="auto"/>
        <w:ind w:firstLine="567"/>
        <w:rPr>
          <w:rFonts w:ascii="GHEA Grapalat" w:hAnsi="GHEA Grapalat"/>
          <w:i w:val="0"/>
          <w:sz w:val="24"/>
          <w:szCs w:val="24"/>
        </w:rPr>
      </w:pPr>
      <w:r w:rsidRPr="00BE7DF6">
        <w:rPr>
          <w:rFonts w:ascii="GHEA Grapalat" w:hAnsi="GHEA Grapalat"/>
          <w:i w:val="0"/>
          <w:sz w:val="24"/>
          <w:szCs w:val="24"/>
        </w:rPr>
        <w:t>Участнику, выбранному в результате этой процедуры, в установленном порядке будет предложено подписать договор о закупке посылок с продуктами питания и хозяйственных товаров (далее-договор).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E7DF6">
        <w:rPr>
          <w:rFonts w:ascii="Calibri" w:hAnsi="Calibri" w:cs="Calibri"/>
          <w:i w:val="0"/>
          <w:sz w:val="24"/>
          <w:szCs w:val="24"/>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sidRPr="009E3F05">
        <w:rPr>
          <w:rFonts w:ascii="GHEA Grapalat" w:hAnsi="GHEA Grapalat"/>
          <w:i w:val="0"/>
          <w:sz w:val="24"/>
          <w:szCs w:val="24"/>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9E3F05" w:rsidRDefault="00357D48" w:rsidP="00B46D58">
      <w:pPr>
        <w:pStyle w:val="BodyTextIndent"/>
        <w:widowControl w:val="0"/>
        <w:spacing w:after="160" w:line="240" w:lineRule="auto"/>
        <w:ind w:firstLine="567"/>
        <w:rPr>
          <w:rFonts w:ascii="GHEA Grapalat" w:hAnsi="GHEA Grapalat"/>
          <w:i w:val="0"/>
          <w:sz w:val="24"/>
          <w:szCs w:val="24"/>
        </w:rPr>
      </w:pPr>
      <w:r w:rsidRPr="009E3F05">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E3F05">
        <w:rPr>
          <w:rFonts w:ascii="Calibri" w:hAnsi="Calibri" w:cs="Calibri"/>
          <w:i w:val="0"/>
          <w:sz w:val="24"/>
          <w:szCs w:val="24"/>
        </w:rPr>
        <w:t> </w:t>
      </w:r>
      <w:r w:rsidRPr="009E3F05">
        <w:rPr>
          <w:rFonts w:ascii="GHEA Grapalat" w:hAnsi="GHEA Grapalat"/>
          <w:i w:val="0"/>
          <w:sz w:val="24"/>
          <w:szCs w:val="24"/>
        </w:rPr>
        <w:t xml:space="preserve">электронной форме в течение рабочего дня, следующего за днем получения заявления. </w:t>
      </w:r>
    </w:p>
    <w:p w:rsidR="00357D48" w:rsidRPr="001B32D9" w:rsidRDefault="002B0FCF" w:rsidP="00B46D58">
      <w:pPr>
        <w:pStyle w:val="BodyTextIndent"/>
        <w:widowControl w:val="0"/>
        <w:spacing w:after="160" w:line="240" w:lineRule="auto"/>
        <w:ind w:firstLine="567"/>
        <w:rPr>
          <w:rFonts w:ascii="GHEA Grapalat" w:hAnsi="GHEA Grapalat"/>
          <w:i w:val="0"/>
          <w:sz w:val="24"/>
          <w:szCs w:val="24"/>
        </w:rPr>
      </w:pPr>
      <w:r w:rsidRPr="009E3F05">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hyperlink r:id="rId9" w:history="1">
        <w:r w:rsidRPr="009E3F05">
          <w:rPr>
            <w:i w:val="0"/>
          </w:rPr>
          <w:t>www.armeps.am</w:t>
        </w:r>
      </w:hyperlink>
      <w:r w:rsidRPr="009E3F05">
        <w:rPr>
          <w:rFonts w:ascii="GHEA Grapalat" w:hAnsi="GHEA Grapalat"/>
          <w:i w:val="0"/>
          <w:sz w:val="24"/>
          <w:szCs w:val="24"/>
        </w:rPr>
        <w:t xml:space="preserve">), до </w:t>
      </w:r>
      <w:r w:rsidR="00975F80">
        <w:rPr>
          <w:rFonts w:ascii="GHEA Grapalat" w:hAnsi="GHEA Grapalat"/>
          <w:b/>
          <w:i w:val="0"/>
          <w:sz w:val="24"/>
          <w:szCs w:val="24"/>
        </w:rPr>
        <w:t>10:00</w:t>
      </w:r>
      <w:r w:rsidR="009E3F05" w:rsidRPr="009E3F05">
        <w:rPr>
          <w:rFonts w:ascii="GHEA Grapalat" w:hAnsi="GHEA Grapalat"/>
          <w:b/>
          <w:i w:val="0"/>
          <w:sz w:val="24"/>
          <w:szCs w:val="24"/>
        </w:rPr>
        <w:t xml:space="preserve"> часов </w:t>
      </w:r>
      <w:r w:rsidR="00406060">
        <w:rPr>
          <w:rFonts w:ascii="GHEA Grapalat" w:hAnsi="GHEA Grapalat"/>
          <w:b/>
          <w:i w:val="0"/>
          <w:sz w:val="24"/>
          <w:szCs w:val="24"/>
          <w:lang w:val="hy-AM"/>
        </w:rPr>
        <w:t>09</w:t>
      </w:r>
      <w:r w:rsidR="00595886">
        <w:rPr>
          <w:rFonts w:ascii="GHEA Grapalat" w:hAnsi="GHEA Grapalat"/>
          <w:b/>
          <w:i w:val="0"/>
          <w:sz w:val="24"/>
          <w:szCs w:val="24"/>
          <w:lang w:val="hy-AM"/>
        </w:rPr>
        <w:t>.01.2025</w:t>
      </w:r>
      <w:r w:rsidRPr="009E3F05">
        <w:rPr>
          <w:rFonts w:ascii="GHEA Grapalat" w:hAnsi="GHEA Grapalat"/>
          <w:b/>
          <w:i w:val="0"/>
          <w:sz w:val="24"/>
          <w:szCs w:val="24"/>
        </w:rPr>
        <w:t>г</w:t>
      </w:r>
      <w:r w:rsidRPr="009E3F05">
        <w:rPr>
          <w:rFonts w:ascii="GHEA Grapalat" w:hAnsi="GHEA Grapalat"/>
          <w:i w:val="0"/>
          <w:sz w:val="24"/>
          <w:szCs w:val="24"/>
        </w:rPr>
        <w:t xml:space="preserve"> дня с даты опубликования настоящего объявления.</w:t>
      </w:r>
      <w:r w:rsidR="005D7731"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 xml:space="preserve">а английском или русском </w:t>
      </w:r>
      <w:r w:rsidR="001B32D9">
        <w:rPr>
          <w:rFonts w:ascii="GHEA Grapalat" w:hAnsi="GHEA Grapalat"/>
          <w:i w:val="0"/>
          <w:sz w:val="24"/>
          <w:szCs w:val="24"/>
        </w:rPr>
        <w:lastRenderedPageBreak/>
        <w:t>языке.</w:t>
      </w:r>
    </w:p>
    <w:p w:rsidR="004E2FC6" w:rsidRPr="001B32D9" w:rsidRDefault="002B0FCF" w:rsidP="00B46D58">
      <w:pPr>
        <w:pStyle w:val="BodyTextIndent"/>
        <w:widowControl w:val="0"/>
        <w:spacing w:after="160" w:line="240" w:lineRule="auto"/>
        <w:ind w:firstLine="567"/>
        <w:rPr>
          <w:rFonts w:ascii="GHEA Grapalat" w:hAnsi="GHEA Grapalat"/>
          <w:i w:val="0"/>
          <w:sz w:val="24"/>
          <w:szCs w:val="24"/>
        </w:rPr>
      </w:pPr>
      <w:r w:rsidRPr="009E3F05">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975F80">
        <w:rPr>
          <w:rFonts w:ascii="GHEA Grapalat" w:hAnsi="GHEA Grapalat"/>
          <w:b/>
          <w:i w:val="0"/>
          <w:sz w:val="24"/>
          <w:szCs w:val="24"/>
        </w:rPr>
        <w:t>10:00</w:t>
      </w:r>
      <w:r w:rsidR="009E3F05" w:rsidRPr="009E3F05">
        <w:rPr>
          <w:rFonts w:ascii="GHEA Grapalat" w:hAnsi="GHEA Grapalat"/>
          <w:b/>
          <w:i w:val="0"/>
          <w:sz w:val="24"/>
          <w:szCs w:val="24"/>
        </w:rPr>
        <w:t xml:space="preserve"> часов </w:t>
      </w:r>
      <w:r w:rsidR="00406060">
        <w:rPr>
          <w:rFonts w:ascii="GHEA Grapalat" w:hAnsi="GHEA Grapalat"/>
          <w:b/>
          <w:i w:val="0"/>
          <w:sz w:val="24"/>
          <w:szCs w:val="24"/>
          <w:lang w:val="hy-AM"/>
        </w:rPr>
        <w:t>09</w:t>
      </w:r>
      <w:r w:rsidR="00E604EA">
        <w:rPr>
          <w:rFonts w:ascii="GHEA Grapalat" w:hAnsi="GHEA Grapalat"/>
          <w:b/>
          <w:i w:val="0"/>
          <w:sz w:val="24"/>
          <w:szCs w:val="24"/>
          <w:lang w:val="hy-AM"/>
        </w:rPr>
        <w:t>.01.2025</w:t>
      </w:r>
      <w:r w:rsidR="00E604EA" w:rsidRPr="009E3F05">
        <w:rPr>
          <w:rFonts w:ascii="GHEA Grapalat" w:hAnsi="GHEA Grapalat"/>
          <w:b/>
          <w:i w:val="0"/>
          <w:sz w:val="24"/>
          <w:szCs w:val="24"/>
        </w:rPr>
        <w:t>г</w:t>
      </w:r>
      <w:r w:rsidRPr="009E3F05">
        <w:rPr>
          <w:rFonts w:ascii="GHEA Grapalat" w:hAnsi="GHEA Grapalat"/>
          <w:i w:val="0"/>
          <w:sz w:val="24"/>
          <w:szCs w:val="24"/>
        </w:rPr>
        <w:t>. со дня опубликования настоящего объявления.</w:t>
      </w:r>
    </w:p>
    <w:p w:rsidR="002E5BEB" w:rsidRPr="001B32D9" w:rsidRDefault="002E5BEB" w:rsidP="002E5BEB">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9E3F05" w:rsidRPr="005D3E4C" w:rsidRDefault="009E3F05" w:rsidP="009E3F05">
      <w:pPr>
        <w:pStyle w:val="BodyTextIndent"/>
        <w:spacing w:line="240" w:lineRule="auto"/>
        <w:ind w:firstLine="567"/>
        <w:rPr>
          <w:rFonts w:ascii="GHEA Grapalat" w:hAnsi="GHEA Grapalat"/>
          <w:i w:val="0"/>
          <w:sz w:val="24"/>
          <w:szCs w:val="24"/>
        </w:rPr>
      </w:pPr>
      <w:r w:rsidRPr="005D3E4C">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B9141F" w:rsidRPr="00B9141F">
        <w:rPr>
          <w:rFonts w:ascii="GHEA Grapalat" w:hAnsi="GHEA Grapalat"/>
          <w:i w:val="0"/>
          <w:sz w:val="24"/>
          <w:szCs w:val="24"/>
        </w:rPr>
        <w:t>А</w:t>
      </w:r>
      <w:r w:rsidR="00B9141F">
        <w:rPr>
          <w:rFonts w:ascii="GHEA Grapalat" w:hAnsi="GHEA Grapalat"/>
          <w:i w:val="0"/>
          <w:sz w:val="24"/>
          <w:szCs w:val="24"/>
        </w:rPr>
        <w:t>н</w:t>
      </w:r>
      <w:r w:rsidR="00B9141F" w:rsidRPr="00B9141F">
        <w:rPr>
          <w:rFonts w:ascii="GHEA Grapalat" w:hAnsi="GHEA Grapalat"/>
          <w:i w:val="0"/>
          <w:sz w:val="24"/>
          <w:szCs w:val="24"/>
        </w:rPr>
        <w:t>нман Пиласян</w:t>
      </w:r>
      <w:r w:rsidR="00BB101F">
        <w:rPr>
          <w:rFonts w:ascii="GHEA Grapalat" w:hAnsi="GHEA Grapalat"/>
          <w:i w:val="0"/>
          <w:sz w:val="24"/>
          <w:szCs w:val="24"/>
        </w:rPr>
        <w:t>у</w:t>
      </w:r>
      <w:r w:rsidRPr="005D3E4C">
        <w:rPr>
          <w:rFonts w:ascii="GHEA Grapalat" w:hAnsi="GHEA Grapalat"/>
          <w:i w:val="0"/>
          <w:sz w:val="24"/>
          <w:szCs w:val="24"/>
        </w:rPr>
        <w:t>.</w:t>
      </w:r>
    </w:p>
    <w:p w:rsidR="009E3F05" w:rsidRPr="005D3E4C" w:rsidRDefault="009E3F05" w:rsidP="009E3F05">
      <w:pPr>
        <w:pStyle w:val="BodyTextIndent"/>
        <w:spacing w:after="160" w:line="240" w:lineRule="auto"/>
        <w:ind w:firstLine="0"/>
        <w:rPr>
          <w:rFonts w:ascii="GHEA Grapalat" w:hAnsi="GHEA Grapalat"/>
          <w:i w:val="0"/>
          <w:sz w:val="24"/>
          <w:szCs w:val="24"/>
        </w:rPr>
      </w:pPr>
    </w:p>
    <w:p w:rsidR="009E3F05" w:rsidRPr="006B6307" w:rsidRDefault="009E3F05" w:rsidP="00B9141F">
      <w:pPr>
        <w:pStyle w:val="FootnoteText"/>
        <w:tabs>
          <w:tab w:val="left" w:pos="1350"/>
        </w:tabs>
        <w:jc w:val="both"/>
        <w:rPr>
          <w:rFonts w:ascii="GHEA Grapalat" w:hAnsi="GHEA Grapalat"/>
          <w:sz w:val="24"/>
          <w:szCs w:val="24"/>
        </w:rPr>
      </w:pPr>
      <w:r w:rsidRPr="00394854">
        <w:rPr>
          <w:rFonts w:ascii="GHEA Grapalat" w:hAnsi="GHEA Grapalat"/>
          <w:b/>
          <w:sz w:val="24"/>
          <w:szCs w:val="24"/>
        </w:rPr>
        <w:t>Телефон`</w:t>
      </w:r>
      <w:r w:rsidR="005B6F72">
        <w:rPr>
          <w:rFonts w:ascii="GHEA Grapalat" w:hAnsi="GHEA Grapalat"/>
          <w:sz w:val="24"/>
          <w:szCs w:val="24"/>
        </w:rPr>
        <w:t xml:space="preserve"> </w:t>
      </w:r>
      <w:r w:rsidR="00975705">
        <w:rPr>
          <w:rFonts w:ascii="GHEA Grapalat" w:hAnsi="GHEA Grapalat"/>
          <w:i/>
          <w:u w:val="single"/>
          <w:lang w:val="hy-AM"/>
        </w:rPr>
        <w:t>011-514-299</w:t>
      </w:r>
    </w:p>
    <w:p w:rsidR="00B9141F" w:rsidRPr="00B9141F" w:rsidRDefault="009E3F05" w:rsidP="00B9141F">
      <w:pPr>
        <w:pStyle w:val="BodyTextIndent"/>
        <w:spacing w:line="240" w:lineRule="auto"/>
        <w:ind w:firstLine="0"/>
        <w:rPr>
          <w:rFonts w:ascii="GHEA Grapalat" w:hAnsi="GHEA Grapalat"/>
          <w:b/>
          <w:i w:val="0"/>
          <w:u w:val="single"/>
          <w:lang w:val="af-ZA"/>
        </w:rPr>
      </w:pPr>
      <w:r w:rsidRPr="00B9141F">
        <w:rPr>
          <w:rFonts w:ascii="GHEA Grapalat" w:hAnsi="GHEA Grapalat"/>
          <w:b/>
          <w:i w:val="0"/>
          <w:sz w:val="24"/>
          <w:szCs w:val="24"/>
        </w:rPr>
        <w:t xml:space="preserve">Электронная почта` </w:t>
      </w:r>
      <w:r w:rsidRPr="00B9141F">
        <w:rPr>
          <w:rFonts w:ascii="GHEA Grapalat" w:hAnsi="GHEA Grapalat"/>
          <w:i w:val="0"/>
          <w:sz w:val="24"/>
          <w:szCs w:val="24"/>
        </w:rPr>
        <w:t xml:space="preserve"> </w:t>
      </w:r>
      <w:r w:rsidR="00B9141F" w:rsidRPr="00B9141F">
        <w:rPr>
          <w:rFonts w:ascii="Arial" w:hAnsi="Arial" w:cs="Arial"/>
          <w:b/>
          <w:bCs/>
          <w:i w:val="0"/>
          <w:color w:val="2C363A"/>
          <w:sz w:val="21"/>
          <w:szCs w:val="21"/>
          <w:shd w:val="clear" w:color="auto" w:fill="F4F4F4"/>
          <w:lang w:val="af-ZA"/>
        </w:rPr>
        <w:t>annman.pilosyan@yerevan.am</w:t>
      </w:r>
    </w:p>
    <w:p w:rsidR="009E3F05" w:rsidRPr="001E0322" w:rsidRDefault="009E3F05" w:rsidP="00B9141F">
      <w:pPr>
        <w:pStyle w:val="FootnoteText"/>
        <w:tabs>
          <w:tab w:val="left" w:pos="1350"/>
        </w:tabs>
        <w:jc w:val="both"/>
        <w:rPr>
          <w:rFonts w:ascii="GHEA Grapalat" w:hAnsi="GHEA Grapalat"/>
          <w:sz w:val="24"/>
          <w:szCs w:val="24"/>
        </w:rPr>
      </w:pPr>
      <w:r w:rsidRPr="00394854">
        <w:rPr>
          <w:rFonts w:ascii="GHEA Grapalat" w:hAnsi="GHEA Grapalat"/>
          <w:b/>
          <w:sz w:val="24"/>
          <w:szCs w:val="24"/>
        </w:rPr>
        <w:t>Заказчик`</w:t>
      </w:r>
      <w:r w:rsidRPr="005D3E4C">
        <w:rPr>
          <w:rFonts w:ascii="GHEA Grapalat" w:hAnsi="GHEA Grapalat"/>
          <w:sz w:val="24"/>
          <w:szCs w:val="24"/>
        </w:rPr>
        <w:t xml:space="preserve">  Мэрия  г.Еревана</w:t>
      </w:r>
    </w:p>
    <w:p w:rsidR="00915A97" w:rsidRPr="00D5443D" w:rsidRDefault="00BF18F5" w:rsidP="00BF18F5">
      <w:pPr>
        <w:pStyle w:val="BodyTextIndent"/>
        <w:widowControl w:val="0"/>
        <w:spacing w:after="160" w:line="240" w:lineRule="auto"/>
        <w:ind w:left="3969" w:firstLine="0"/>
        <w:rPr>
          <w:rFonts w:ascii="GHEA Grapalat" w:hAnsi="GHEA Grapalat"/>
          <w:i w:val="0"/>
          <w:sz w:val="16"/>
          <w:szCs w:val="16"/>
        </w:rPr>
      </w:pPr>
      <w:r>
        <w:rPr>
          <w:rFonts w:ascii="GHEA Grapalat" w:hAnsi="GHEA Grapalat"/>
          <w:sz w:val="24"/>
          <w:szCs w:val="24"/>
          <w:lang w:val="hy-AM"/>
        </w:rPr>
        <w:t xml:space="preserve">  </w:t>
      </w:r>
      <w:r w:rsidR="00915A97">
        <w:rPr>
          <w:rFonts w:ascii="GHEA Grapalat" w:hAnsi="GHEA Grapalat" w:cs="Sylfaen"/>
          <w:b/>
        </w:rPr>
        <w:br w:type="page"/>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F70356" w:rsidRPr="00AD29CE" w:rsidRDefault="00F70356" w:rsidP="00F70356">
      <w:pPr>
        <w:pStyle w:val="BodyText"/>
        <w:widowControl w:val="0"/>
        <w:spacing w:after="160" w:line="360" w:lineRule="auto"/>
        <w:ind w:right="-7" w:firstLine="567"/>
        <w:jc w:val="center"/>
        <w:rPr>
          <w:rFonts w:ascii="GHEA Grapalat" w:hAnsi="GHEA Grapalat"/>
        </w:rPr>
      </w:pPr>
      <w:r w:rsidRPr="00462876">
        <w:rPr>
          <w:rFonts w:ascii="GHEA Grapalat" w:hAnsi="GHEA Grapalat"/>
        </w:rPr>
        <w:t>мэри</w:t>
      </w:r>
      <w:r>
        <w:rPr>
          <w:rFonts w:ascii="GHEA Grapalat" w:hAnsi="GHEA Grapalat"/>
        </w:rPr>
        <w:t>и</w:t>
      </w:r>
      <w:r w:rsidRPr="00462876">
        <w:rPr>
          <w:rFonts w:ascii="GHEA Grapalat" w:hAnsi="GHEA Grapalat"/>
        </w:rPr>
        <w:t xml:space="preserve"> г.Еревана</w:t>
      </w:r>
    </w:p>
    <w:p w:rsidR="00F70356" w:rsidRPr="00AD29CE" w:rsidRDefault="00F70356" w:rsidP="00F70356">
      <w:pPr>
        <w:pStyle w:val="BodyText"/>
        <w:widowControl w:val="0"/>
        <w:spacing w:after="160" w:line="360" w:lineRule="auto"/>
        <w:ind w:right="-7" w:firstLine="567"/>
        <w:jc w:val="center"/>
        <w:rPr>
          <w:rFonts w:ascii="GHEA Grapalat" w:hAnsi="GHEA Grapalat"/>
        </w:rPr>
      </w:pPr>
    </w:p>
    <w:p w:rsidR="00F70356" w:rsidRPr="00AD29CE" w:rsidRDefault="00F70356" w:rsidP="00F70356">
      <w:pPr>
        <w:pStyle w:val="BodyText"/>
        <w:widowControl w:val="0"/>
        <w:spacing w:after="160" w:line="360" w:lineRule="auto"/>
        <w:ind w:right="-7" w:firstLine="567"/>
        <w:jc w:val="center"/>
        <w:rPr>
          <w:rFonts w:ascii="GHEA Grapalat" w:hAnsi="GHEA Grapalat"/>
        </w:rPr>
      </w:pPr>
    </w:p>
    <w:p w:rsidR="00F70356" w:rsidRPr="00AD29CE" w:rsidRDefault="00F70356" w:rsidP="00F70356">
      <w:pPr>
        <w:pStyle w:val="BodyText"/>
        <w:widowControl w:val="0"/>
        <w:spacing w:after="160" w:line="360" w:lineRule="auto"/>
        <w:ind w:right="-7" w:firstLine="567"/>
        <w:jc w:val="center"/>
        <w:rPr>
          <w:rFonts w:ascii="GHEA Grapalat" w:hAnsi="GHEA Grapalat" w:cs="Sylfaen"/>
        </w:rPr>
      </w:pPr>
      <w:r>
        <w:rPr>
          <w:rFonts w:ascii="GHEA Grapalat" w:hAnsi="GHEA Grapalat"/>
        </w:rPr>
        <w:t>ПРИГЛАШЕНИ</w:t>
      </w:r>
      <w:r w:rsidRPr="00AD29CE">
        <w:rPr>
          <w:rFonts w:ascii="GHEA Grapalat" w:hAnsi="GHEA Grapalat"/>
        </w:rPr>
        <w:t>Е</w:t>
      </w:r>
    </w:p>
    <w:p w:rsidR="00F70356" w:rsidRPr="00AD29CE" w:rsidRDefault="00F70356" w:rsidP="00F70356">
      <w:pPr>
        <w:pStyle w:val="BodyText"/>
        <w:widowControl w:val="0"/>
        <w:spacing w:after="160" w:line="360" w:lineRule="auto"/>
        <w:ind w:right="-7" w:firstLine="567"/>
        <w:jc w:val="center"/>
        <w:rPr>
          <w:rFonts w:ascii="GHEA Grapalat" w:hAnsi="GHEA Grapalat" w:cs="Sylfaen"/>
        </w:rPr>
      </w:pPr>
    </w:p>
    <w:p w:rsidR="00F70356" w:rsidRPr="006B3AC7" w:rsidRDefault="00F70356" w:rsidP="009F01B7">
      <w:pPr>
        <w:pStyle w:val="BodyText"/>
        <w:widowControl w:val="0"/>
        <w:spacing w:after="160" w:line="360" w:lineRule="auto"/>
        <w:ind w:right="-7" w:firstLine="567"/>
        <w:jc w:val="center"/>
        <w:rPr>
          <w:rFonts w:ascii="GHEA Grapalat" w:hAnsi="GHEA Grapalat" w:cs="Sylfaen"/>
          <w:b/>
        </w:rPr>
      </w:pPr>
    </w:p>
    <w:p w:rsidR="000763E5" w:rsidRPr="006B3AC7" w:rsidRDefault="009F01B7" w:rsidP="009F01B7">
      <w:pPr>
        <w:jc w:val="center"/>
        <w:rPr>
          <w:rFonts w:ascii="GHEA Grapalat" w:hAnsi="GHEA Grapalat"/>
          <w:b/>
        </w:rPr>
      </w:pPr>
      <w:r>
        <w:rPr>
          <w:rStyle w:val="ezkurwreuab5ozgtqnkl"/>
        </w:rPr>
        <w:t>ЗАПРОС</w:t>
      </w:r>
      <w:r>
        <w:t xml:space="preserve"> </w:t>
      </w:r>
      <w:r>
        <w:rPr>
          <w:rStyle w:val="ezkurwreuab5ozgtqnkl"/>
        </w:rPr>
        <w:t>КОТИРОВОК, ОБЪЯВЛЕННЫЙ</w:t>
      </w:r>
      <w:r>
        <w:t xml:space="preserve"> </w:t>
      </w:r>
      <w:r>
        <w:rPr>
          <w:rStyle w:val="ezkurwreuab5ozgtqnkl"/>
        </w:rPr>
        <w:t>ДЛЯ НУЖД»</w:t>
      </w:r>
      <w:r w:rsidR="00C423BF">
        <w:rPr>
          <w:rStyle w:val="ezkurwreuab5ozgtqnkl"/>
          <w:lang w:val="hy-AM"/>
        </w:rPr>
        <w:t xml:space="preserve"> </w:t>
      </w:r>
      <w:r>
        <w:rPr>
          <w:rStyle w:val="ezkurwreuab5ozgtqnkl"/>
        </w:rPr>
        <w:t>МЭРИИ ЕРЕВАНА « С ЦЕЛЬЮ ПРИОБРЕТЕНИЯ » ПРОДОВОЛЬСТВЕННЫХ ПОСЫЛОК И ХОЗЯЙСТВЕННЫХ ТОВАРОВ"</w:t>
      </w:r>
      <w:r w:rsidR="000763E5" w:rsidRPr="006B3AC7">
        <w:rPr>
          <w:rFonts w:ascii="GHEA Grapalat" w:hAnsi="GHEA Grapalat"/>
          <w:b/>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0"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1" w:history="1">
        <w:r w:rsidRPr="00506832">
          <w:rPr>
            <w:rStyle w:val="Hyperlink"/>
            <w:rFonts w:ascii="Sylfaen" w:hAnsi="Sylfaen"/>
            <w:lang w:val="hy-AM"/>
          </w:rPr>
          <w:t>http://gnumner.am/hy/page/ughecuycner_dzernarkner</w:t>
        </w:r>
      </w:hyperlink>
    </w:p>
    <w:p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6B3AC7" w:rsidRDefault="00160AE4" w:rsidP="006B3AC7">
      <w:pPr>
        <w:widowControl w:val="0"/>
        <w:spacing w:after="160"/>
        <w:jc w:val="center"/>
        <w:rPr>
          <w:rFonts w:ascii="GHEA Grapalat" w:hAnsi="GHEA Grapalat"/>
          <w:b/>
        </w:rPr>
      </w:pPr>
      <w:r w:rsidRPr="006B3AC7">
        <w:rPr>
          <w:rFonts w:ascii="GHEA Grapalat" w:hAnsi="GHEA Grapalat"/>
          <w:b/>
        </w:rPr>
        <w:lastRenderedPageBreak/>
        <w:t>СОДЕРЖАНИЕ</w:t>
      </w:r>
    </w:p>
    <w:p w:rsidR="009F01B7" w:rsidRDefault="009F01B7" w:rsidP="00B46D58">
      <w:pPr>
        <w:widowControl w:val="0"/>
        <w:spacing w:after="160"/>
        <w:jc w:val="center"/>
        <w:rPr>
          <w:rStyle w:val="ezkurwreuab5ozgtqnkl"/>
        </w:rPr>
      </w:pPr>
      <w:r>
        <w:rPr>
          <w:rStyle w:val="ezkurwreuab5ozgtqnkl"/>
        </w:rPr>
        <w:t>ЗАПРОС</w:t>
      </w:r>
      <w:r>
        <w:t xml:space="preserve"> </w:t>
      </w:r>
      <w:r>
        <w:rPr>
          <w:rStyle w:val="ezkurwreuab5ozgtqnkl"/>
        </w:rPr>
        <w:t>КОТИРОВОК, ОБЪЯВЛЕННЫЙ</w:t>
      </w:r>
      <w:r>
        <w:t xml:space="preserve"> </w:t>
      </w:r>
      <w:r>
        <w:rPr>
          <w:rStyle w:val="ezkurwreuab5ozgtqnkl"/>
        </w:rPr>
        <w:t>ДЛЯ НУЖД»МЭРИИ ЕРЕВАНА « С ЦЕЛЬЮ ПРИОБРЕТЕНИЯ » ПРОДОВОЛЬСТВЕННЫХ ПОСЫЛОК И ХОЗЯЙСТВЕННЫХ ТОВАРОВ"</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w:t>
      </w:r>
      <w:r w:rsidR="006B6307">
        <w:rPr>
          <w:rFonts w:ascii="GHEA Grapalat" w:hAnsi="GHEA Grapalat"/>
          <w:b/>
        </w:rPr>
        <w:t>ПО</w:t>
      </w:r>
      <w:r w:rsidRPr="009044F1">
        <w:rPr>
          <w:rFonts w:ascii="GHEA Grapalat" w:hAnsi="GHEA Grapalat"/>
          <w:b/>
        </w:rPr>
        <w:t xml:space="preserve">ДГОТОВКЕ ЗАЯВКИ </w:t>
      </w:r>
      <w:r w:rsidR="00CA590C" w:rsidRPr="00CA590C">
        <w:rPr>
          <w:rFonts w:ascii="GHEA Grapalat" w:hAnsi="GHEA Grapalat"/>
          <w:b/>
        </w:rPr>
        <w:br/>
      </w:r>
      <w:r w:rsidRPr="009044F1">
        <w:rPr>
          <w:rFonts w:ascii="GHEA Grapalat" w:hAnsi="GHEA Grapalat"/>
          <w:b/>
        </w:rPr>
        <w:t xml:space="preserve">НА </w:t>
      </w:r>
      <w:r w:rsidR="002B1DC1">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2B1DC1">
        <w:rPr>
          <w:rFonts w:ascii="GHEA Grapalat" w:hAnsi="GHEA Grapalat"/>
          <w:spacing w:val="-6"/>
        </w:rPr>
        <w:t>запрос котировок</w:t>
      </w:r>
      <w:r w:rsidR="00096865" w:rsidRPr="006D2DF7">
        <w:rPr>
          <w:rFonts w:ascii="GHEA Grapalat" w:hAnsi="GHEA Grapalat"/>
          <w:spacing w:val="-6"/>
        </w:rPr>
        <w:t xml:space="preserve">, проводимом под кодом </w:t>
      </w:r>
      <w:r w:rsidR="009F01B7">
        <w:rPr>
          <w:rFonts w:ascii="GHEA Grapalat" w:hAnsi="GHEA Grapalat" w:cs="Times Armenian"/>
          <w:b/>
          <w:sz w:val="20"/>
          <w:lang w:val="af-ZA"/>
        </w:rPr>
        <w:t>ԵՔ-ԳՀԱՊՁԲ-25/1</w:t>
      </w:r>
      <w:r w:rsidR="009F01B7">
        <w:rPr>
          <w:rFonts w:ascii="GHEA Grapalat" w:hAnsi="GHEA Grapalat" w:cs="Times Armenian"/>
          <w:b/>
          <w:sz w:val="20"/>
          <w:lang w:val="hy-AM"/>
        </w:rPr>
        <w:t xml:space="preserve"> </w:t>
      </w:r>
      <w:r w:rsidR="00062E90" w:rsidRPr="00F566BF">
        <w:rPr>
          <w:rFonts w:ascii="GHEA Grapalat" w:hAnsi="GHEA Grapalat"/>
          <w:u w:val="single"/>
          <w:lang w:val="af-ZA"/>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9044F1" w:rsidRDefault="00567D48" w:rsidP="00406060">
      <w:pPr>
        <w:pStyle w:val="BodyTextIndent2"/>
        <w:widowControl w:val="0"/>
        <w:spacing w:after="160" w:line="240" w:lineRule="auto"/>
        <w:ind w:firstLine="567"/>
        <w:jc w:val="left"/>
        <w:rPr>
          <w:rFonts w:ascii="GHEA Grapalat" w:hAnsi="GHEA Grapalat"/>
        </w:rPr>
      </w:pPr>
      <w:r w:rsidRPr="009044F1">
        <w:rPr>
          <w:rFonts w:ascii="GHEA Grapalat" w:hAnsi="GHEA Grapalat"/>
          <w:sz w:val="24"/>
          <w:szCs w:val="24"/>
        </w:rPr>
        <w:t>Адрес электронной почты секретаря оценочной комиссии</w:t>
      </w:r>
      <w:r>
        <w:rPr>
          <w:rFonts w:ascii="GHEA Grapalat" w:hAnsi="GHEA Grapalat"/>
          <w:sz w:val="24"/>
          <w:szCs w:val="24"/>
        </w:rPr>
        <w:t>:</w:t>
      </w:r>
      <w:r w:rsidRPr="009044F1">
        <w:rPr>
          <w:rFonts w:ascii="GHEA Grapalat" w:hAnsi="GHEA Grapalat"/>
          <w:sz w:val="24"/>
          <w:szCs w:val="24"/>
        </w:rPr>
        <w:t xml:space="preserve"> </w:t>
      </w:r>
      <w:r w:rsidR="004D4448" w:rsidRPr="003C782D">
        <w:rPr>
          <w:rFonts w:ascii="Arial Armenian" w:hAnsi="Arial Armenian" w:cs="Arial"/>
          <w:b/>
          <w:bCs/>
          <w:color w:val="2C363A"/>
          <w:sz w:val="21"/>
          <w:szCs w:val="21"/>
          <w:shd w:val="clear" w:color="auto" w:fill="F4F4F4"/>
          <w:lang w:val="af-ZA"/>
        </w:rPr>
        <w:t>annman.pilosyan@yerevan.am</w:t>
      </w:r>
      <w:r w:rsidR="004D4448" w:rsidRPr="003C782D">
        <w:rPr>
          <w:rFonts w:ascii="Arial Armenian" w:hAnsi="Arial Armenian"/>
        </w:rPr>
        <w:t xml:space="preserve"> </w:t>
      </w:r>
      <w:r w:rsidR="00F5653D" w:rsidRPr="003C782D">
        <w:rPr>
          <w:rFonts w:ascii="Arial Armenian" w:hAnsi="Arial Armenian"/>
        </w:rPr>
        <w:br w:type="page"/>
      </w:r>
      <w:r w:rsidR="00F5653D" w:rsidRPr="009044F1">
        <w:rPr>
          <w:rFonts w:ascii="GHEA Grapalat" w:hAnsi="GHEA Grapalat"/>
        </w:rPr>
        <w:lastRenderedPageBreak/>
        <w:t>ЧАСТЬ I</w:t>
      </w:r>
    </w:p>
    <w:p w:rsidR="00096865" w:rsidRPr="006A3A99" w:rsidRDefault="00F63BBB" w:rsidP="006A3A99">
      <w:pPr>
        <w:pStyle w:val="BodyTextIndent2"/>
        <w:widowControl w:val="0"/>
        <w:spacing w:after="160" w:line="240" w:lineRule="auto"/>
        <w:ind w:firstLine="567"/>
        <w:jc w:val="center"/>
        <w:rPr>
          <w:rFonts w:ascii="Arial" w:hAnsi="Arial" w:cs="Arial"/>
          <w:b/>
          <w:bCs/>
          <w:i/>
          <w:color w:val="2C363A"/>
          <w:sz w:val="21"/>
          <w:szCs w:val="21"/>
          <w:shd w:val="clear" w:color="auto" w:fill="F4F4F4"/>
          <w:lang w:val="af-ZA"/>
        </w:rPr>
      </w:pPr>
      <w:r w:rsidRPr="006A3A99">
        <w:rPr>
          <w:rFonts w:ascii="Arial" w:hAnsi="Arial" w:cs="Arial"/>
          <w:b/>
          <w:bCs/>
          <w:i/>
          <w:color w:val="2C363A"/>
          <w:sz w:val="21"/>
          <w:szCs w:val="21"/>
          <w:shd w:val="clear" w:color="auto" w:fill="F4F4F4"/>
          <w:lang w:val="af-ZA"/>
        </w:rPr>
        <w:t xml:space="preserve">1. </w:t>
      </w:r>
      <w:r w:rsidR="002B32D6" w:rsidRPr="006A3A99">
        <w:rPr>
          <w:rFonts w:ascii="Arial" w:hAnsi="Arial" w:cs="Arial"/>
          <w:b/>
          <w:bCs/>
          <w:i/>
          <w:color w:val="2C363A"/>
          <w:sz w:val="21"/>
          <w:szCs w:val="21"/>
          <w:shd w:val="clear" w:color="auto" w:fill="F4F4F4"/>
          <w:lang w:val="af-ZA"/>
        </w:rPr>
        <w:t>ХАРАКТЕРИСТИКА ПРЕДМЕТА ЗАКУПКИ</w:t>
      </w:r>
    </w:p>
    <w:p w:rsidR="00567D48" w:rsidRPr="006A3A99" w:rsidRDefault="00FD5B10" w:rsidP="006A3A99">
      <w:pPr>
        <w:pStyle w:val="BodyTextIndent2"/>
        <w:widowControl w:val="0"/>
        <w:spacing w:after="160" w:line="240" w:lineRule="auto"/>
        <w:ind w:firstLine="567"/>
        <w:rPr>
          <w:rFonts w:ascii="Arial" w:hAnsi="Arial" w:cs="Arial"/>
          <w:b/>
          <w:bCs/>
          <w:i/>
          <w:color w:val="2C363A"/>
          <w:sz w:val="21"/>
          <w:szCs w:val="21"/>
          <w:shd w:val="clear" w:color="auto" w:fill="F4F4F4"/>
          <w:lang w:val="af-ZA"/>
        </w:rPr>
      </w:pPr>
      <w:r w:rsidRPr="006A3A99">
        <w:rPr>
          <w:rFonts w:ascii="Arial" w:hAnsi="Arial" w:cs="Arial"/>
          <w:b/>
          <w:bCs/>
          <w:i/>
          <w:color w:val="2C363A"/>
          <w:sz w:val="21"/>
          <w:szCs w:val="21"/>
          <w:shd w:val="clear" w:color="auto" w:fill="F4F4F4"/>
          <w:lang w:val="af-ZA"/>
        </w:rPr>
        <w:t>1.1 предметом закупки является приобретение » посылок с продуктами питания и хозяйственных товаров « (далее также услуга) для нужд » мэрии Еревана«, которые сгруппированы в» 3 " порции:</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rsidTr="001A6383">
        <w:trPr>
          <w:trHeight w:val="736"/>
          <w:jc w:val="center"/>
        </w:trPr>
        <w:tc>
          <w:tcPr>
            <w:tcW w:w="2917" w:type="dxa"/>
            <w:gridSpan w:val="2"/>
            <w:vAlign w:val="center"/>
          </w:tcPr>
          <w:p w:rsidR="001A6383" w:rsidRPr="001A6383" w:rsidRDefault="001A6383" w:rsidP="00B46D58">
            <w:pPr>
              <w:pStyle w:val="BodyTextIndent2"/>
              <w:widowControl w:val="0"/>
              <w:spacing w:after="120" w:line="240" w:lineRule="auto"/>
              <w:ind w:firstLine="0"/>
              <w:jc w:val="center"/>
              <w:rPr>
                <w:rFonts w:ascii="GHEA Grapalat" w:hAnsi="GHEA Grapalat"/>
                <w:b/>
                <w:i/>
              </w:rPr>
            </w:pPr>
          </w:p>
          <w:p w:rsidR="001A6383" w:rsidRPr="001A6383" w:rsidRDefault="001A6383" w:rsidP="00B46D58">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rsidR="001A6383" w:rsidRPr="009044F1"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rsidTr="001A6383">
        <w:trPr>
          <w:jc w:val="center"/>
          <w:ins w:id="0" w:author="Vardan" w:date="2022-05-29T21:53:00Z"/>
        </w:trPr>
        <w:tc>
          <w:tcPr>
            <w:tcW w:w="1035" w:type="dxa"/>
            <w:vAlign w:val="center"/>
          </w:tcPr>
          <w:p w:rsidR="001A6383" w:rsidRPr="006E79F9" w:rsidRDefault="001A6383" w:rsidP="00B46D58">
            <w:pPr>
              <w:pStyle w:val="BodyTextIndent2"/>
              <w:widowControl w:val="0"/>
              <w:spacing w:after="120" w:line="240" w:lineRule="auto"/>
              <w:ind w:firstLine="0"/>
              <w:jc w:val="center"/>
              <w:rPr>
                <w:ins w:id="1"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rsidR="001A6383" w:rsidRPr="00563BCE" w:rsidRDefault="001A6383" w:rsidP="00BB101F">
            <w:pPr>
              <w:pStyle w:val="BodyTextIndent2"/>
              <w:widowControl w:val="0"/>
              <w:spacing w:after="120" w:line="240" w:lineRule="auto"/>
              <w:ind w:firstLine="0"/>
              <w:jc w:val="center"/>
              <w:rPr>
                <w:ins w:id="2" w:author="Vardan" w:date="2022-05-29T21:53:00Z"/>
                <w:rFonts w:ascii="GHEA Grapalat" w:hAnsi="GHEA Grapalat"/>
                <w:b/>
                <w:lang w:val="hy-AM"/>
              </w:rPr>
            </w:pPr>
            <w:r w:rsidRPr="001A6383">
              <w:rPr>
                <w:rFonts w:ascii="GHEA Grapalat" w:hAnsi="GHEA Grapalat"/>
                <w:b/>
                <w:i/>
              </w:rPr>
              <w:t>Цена закупки</w:t>
            </w:r>
            <w:r w:rsidR="00BB722B">
              <w:rPr>
                <w:rFonts w:ascii="GHEA Grapalat" w:hAnsi="GHEA Grapalat"/>
                <w:b/>
                <w:i/>
                <w:lang w:val="hy-AM"/>
              </w:rPr>
              <w:t xml:space="preserve"> </w:t>
            </w:r>
            <w:r w:rsidR="009E3F05">
              <w:rPr>
                <w:rFonts w:ascii="GHEA Grapalat" w:hAnsi="GHEA Grapalat"/>
                <w:b/>
                <w:i/>
              </w:rPr>
              <w:t>Арм драм</w:t>
            </w:r>
            <w:r w:rsidR="00563BCE">
              <w:rPr>
                <w:rFonts w:ascii="GHEA Grapalat" w:hAnsi="GHEA Grapalat"/>
                <w:b/>
                <w:i/>
                <w:lang w:val="hy-AM"/>
              </w:rPr>
              <w:t xml:space="preserve"> </w:t>
            </w:r>
          </w:p>
        </w:tc>
        <w:tc>
          <w:tcPr>
            <w:tcW w:w="6317" w:type="dxa"/>
            <w:vMerge/>
            <w:vAlign w:val="center"/>
          </w:tcPr>
          <w:p w:rsidR="001A6383" w:rsidRPr="009044F1" w:rsidRDefault="001A6383" w:rsidP="00B46D58">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F7281B" w:rsidRPr="009044F1" w:rsidTr="006B6307">
        <w:trPr>
          <w:trHeight w:val="464"/>
          <w:jc w:val="center"/>
        </w:trPr>
        <w:tc>
          <w:tcPr>
            <w:tcW w:w="1035" w:type="dxa"/>
            <w:vAlign w:val="center"/>
          </w:tcPr>
          <w:p w:rsidR="00F7281B" w:rsidRPr="009044F1" w:rsidRDefault="00F7281B" w:rsidP="00F7281B">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rsidR="00F7281B" w:rsidRPr="00EE3B13" w:rsidRDefault="00F7281B" w:rsidP="00F7281B">
            <w:pPr>
              <w:pStyle w:val="BodyTextIndent2"/>
              <w:spacing w:line="240" w:lineRule="auto"/>
              <w:ind w:firstLine="0"/>
              <w:jc w:val="center"/>
              <w:rPr>
                <w:rFonts w:ascii="GHEA Grapalat" w:hAnsi="GHEA Grapalat"/>
                <w:b/>
                <w:sz w:val="16"/>
                <w:lang w:val="hy-AM"/>
              </w:rPr>
            </w:pPr>
            <w:r>
              <w:rPr>
                <w:rFonts w:ascii="GHEA Grapalat" w:hAnsi="GHEA Grapalat"/>
                <w:b/>
                <w:sz w:val="16"/>
                <w:lang w:val="hy-AM"/>
              </w:rPr>
              <w:t>2 400 000</w:t>
            </w:r>
          </w:p>
        </w:tc>
        <w:tc>
          <w:tcPr>
            <w:tcW w:w="6317" w:type="dxa"/>
            <w:vAlign w:val="center"/>
          </w:tcPr>
          <w:p w:rsidR="00F7281B" w:rsidRPr="00AE1D50" w:rsidRDefault="00F7281B" w:rsidP="00F7281B">
            <w:pPr>
              <w:jc w:val="both"/>
              <w:rPr>
                <w:rFonts w:ascii="GHEA Grapalat" w:hAnsi="GHEA Grapalat"/>
                <w:sz w:val="22"/>
                <w:szCs w:val="22"/>
              </w:rPr>
            </w:pPr>
            <w:r w:rsidRPr="00F7281B">
              <w:rPr>
                <w:rFonts w:ascii="GHEA Grapalat" w:hAnsi="GHEA Grapalat"/>
                <w:sz w:val="20"/>
                <w:szCs w:val="20"/>
              </w:rPr>
              <w:t>Посылки еды</w:t>
            </w:r>
          </w:p>
        </w:tc>
      </w:tr>
      <w:tr w:rsidR="00F7281B" w:rsidRPr="009044F1" w:rsidTr="006B6307">
        <w:trPr>
          <w:trHeight w:val="464"/>
          <w:jc w:val="center"/>
        </w:trPr>
        <w:tc>
          <w:tcPr>
            <w:tcW w:w="1035" w:type="dxa"/>
            <w:vAlign w:val="center"/>
          </w:tcPr>
          <w:p w:rsidR="00F7281B" w:rsidRPr="00B2682C" w:rsidRDefault="00F7281B" w:rsidP="00F7281B">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1882" w:type="dxa"/>
            <w:vAlign w:val="center"/>
          </w:tcPr>
          <w:p w:rsidR="00F7281B" w:rsidRDefault="00F7281B" w:rsidP="00F7281B">
            <w:pPr>
              <w:pStyle w:val="BodyTextIndent2"/>
              <w:spacing w:line="240" w:lineRule="auto"/>
              <w:ind w:firstLine="0"/>
              <w:jc w:val="center"/>
              <w:rPr>
                <w:rFonts w:ascii="GHEA Grapalat" w:hAnsi="GHEA Grapalat"/>
                <w:b/>
                <w:sz w:val="16"/>
                <w:lang w:val="hy-AM"/>
              </w:rPr>
            </w:pPr>
            <w:r>
              <w:rPr>
                <w:rFonts w:ascii="GHEA Grapalat" w:hAnsi="GHEA Grapalat"/>
                <w:b/>
                <w:sz w:val="16"/>
                <w:lang w:val="hy-AM"/>
              </w:rPr>
              <w:t>600 000</w:t>
            </w:r>
          </w:p>
        </w:tc>
        <w:tc>
          <w:tcPr>
            <w:tcW w:w="6317" w:type="dxa"/>
            <w:vAlign w:val="center"/>
          </w:tcPr>
          <w:p w:rsidR="00F7281B" w:rsidRDefault="00F7281B" w:rsidP="00F7281B">
            <w:pPr>
              <w:jc w:val="both"/>
              <w:rPr>
                <w:rFonts w:ascii="GHEA Grapalat" w:hAnsi="GHEA Grapalat"/>
                <w:sz w:val="20"/>
                <w:szCs w:val="20"/>
              </w:rPr>
            </w:pPr>
            <w:r w:rsidRPr="00F7281B">
              <w:rPr>
                <w:rFonts w:ascii="GHEA Grapalat" w:hAnsi="GHEA Grapalat"/>
                <w:sz w:val="20"/>
                <w:szCs w:val="20"/>
              </w:rPr>
              <w:t>Экономические товары</w:t>
            </w:r>
          </w:p>
        </w:tc>
      </w:tr>
      <w:tr w:rsidR="00F7281B" w:rsidRPr="009044F1" w:rsidTr="006B6307">
        <w:trPr>
          <w:trHeight w:val="464"/>
          <w:jc w:val="center"/>
        </w:trPr>
        <w:tc>
          <w:tcPr>
            <w:tcW w:w="1035" w:type="dxa"/>
            <w:vAlign w:val="center"/>
          </w:tcPr>
          <w:p w:rsidR="00F7281B" w:rsidRPr="00B2682C" w:rsidRDefault="00F7281B" w:rsidP="00F7281B">
            <w:pPr>
              <w:pStyle w:val="BodyTextIndent2"/>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1882" w:type="dxa"/>
            <w:vAlign w:val="center"/>
          </w:tcPr>
          <w:p w:rsidR="00F7281B" w:rsidRDefault="00F7281B" w:rsidP="00F7281B">
            <w:pPr>
              <w:pStyle w:val="BodyTextIndent2"/>
              <w:spacing w:line="240" w:lineRule="auto"/>
              <w:ind w:firstLine="0"/>
              <w:jc w:val="center"/>
              <w:rPr>
                <w:rFonts w:ascii="GHEA Grapalat" w:hAnsi="GHEA Grapalat"/>
                <w:b/>
                <w:sz w:val="16"/>
                <w:lang w:val="hy-AM"/>
              </w:rPr>
            </w:pPr>
            <w:r>
              <w:rPr>
                <w:rFonts w:ascii="GHEA Grapalat" w:hAnsi="GHEA Grapalat"/>
                <w:b/>
                <w:sz w:val="16"/>
                <w:lang w:val="hy-AM"/>
              </w:rPr>
              <w:t>1 000 000</w:t>
            </w:r>
          </w:p>
        </w:tc>
        <w:tc>
          <w:tcPr>
            <w:tcW w:w="6317" w:type="dxa"/>
            <w:vAlign w:val="center"/>
          </w:tcPr>
          <w:p w:rsidR="00F7281B" w:rsidRDefault="00F7281B" w:rsidP="00F7281B">
            <w:pPr>
              <w:jc w:val="both"/>
              <w:rPr>
                <w:rFonts w:ascii="GHEA Grapalat" w:hAnsi="GHEA Grapalat"/>
                <w:sz w:val="20"/>
                <w:szCs w:val="20"/>
              </w:rPr>
            </w:pPr>
            <w:r w:rsidRPr="00F7281B">
              <w:rPr>
                <w:rFonts w:ascii="GHEA Grapalat" w:hAnsi="GHEA Grapalat"/>
                <w:sz w:val="20"/>
                <w:szCs w:val="20"/>
              </w:rPr>
              <w:t>Экономические товары</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w:t>
      </w:r>
      <w:r w:rsidRPr="009044F1">
        <w:rPr>
          <w:rFonts w:ascii="GHEA Grapalat" w:hAnsi="GHEA Grapalat"/>
        </w:rPr>
        <w:lastRenderedPageBreak/>
        <w:t>настоящего пункта списки после дня подачи заявки, то данная его заявка не подлежит отклонению.</w:t>
      </w:r>
    </w:p>
    <w:p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Default="00BA3554" w:rsidP="002E220F">
      <w:pPr>
        <w:widowControl w:val="0"/>
        <w:tabs>
          <w:tab w:val="left" w:pos="1134"/>
        </w:tabs>
        <w:ind w:firstLine="567"/>
        <w:jc w:val="both"/>
        <w:rPr>
          <w:ins w:id="4"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rsidR="00FA0212" w:rsidRDefault="00FA0212" w:rsidP="00B46D58">
      <w:pPr>
        <w:widowControl w:val="0"/>
        <w:tabs>
          <w:tab w:val="left" w:pos="1134"/>
        </w:tabs>
        <w:spacing w:after="160"/>
        <w:ind w:firstLine="567"/>
        <w:jc w:val="both"/>
        <w:rPr>
          <w:rFonts w:ascii="GHEA Grapalat" w:hAnsi="GHEA Grapalat"/>
          <w:lang w:val="hy-AM"/>
        </w:rPr>
      </w:pPr>
    </w:p>
    <w:p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участником, распоряжающимся более чем десятью процентами акций </w:t>
      </w:r>
      <w:r w:rsidRPr="009044F1">
        <w:rPr>
          <w:rFonts w:ascii="GHEA Grapalat" w:hAnsi="GHEA Grapalat"/>
          <w:color w:val="000000"/>
        </w:rPr>
        <w:lastRenderedPageBreak/>
        <w:t>данного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4D28ED" w:rsidRDefault="00D5674E" w:rsidP="006A1FFF">
      <w:pPr>
        <w:widowControl w:val="0"/>
        <w:tabs>
          <w:tab w:val="left" w:pos="1134"/>
        </w:tabs>
        <w:spacing w:after="160"/>
        <w:ind w:firstLine="567"/>
        <w:jc w:val="both"/>
        <w:rPr>
          <w:ins w:id="5"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6A1FFF" w:rsidRPr="009044F1" w:rsidRDefault="00096865" w:rsidP="006A1FFF">
      <w:pPr>
        <w:widowControl w:val="0"/>
        <w:tabs>
          <w:tab w:val="left" w:pos="1134"/>
        </w:tabs>
        <w:spacing w:after="160"/>
        <w:ind w:firstLine="567"/>
        <w:jc w:val="both"/>
        <w:rPr>
          <w:rFonts w:ascii="GHEA Grapalat" w:hAnsi="GHEA Grapalat" w:cs="Arial Armenian"/>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приглашением</w:t>
      </w:r>
      <w:r w:rsidR="006A1FFF" w:rsidRPr="004D1746">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w:t>
      </w:r>
      <w:r w:rsidR="006B6307">
        <w:rPr>
          <w:rFonts w:ascii="GHEA Grapalat" w:hAnsi="GHEA Grapalat"/>
          <w:sz w:val="24"/>
          <w:szCs w:val="24"/>
        </w:rPr>
        <w:t>по</w:t>
      </w:r>
      <w:r w:rsidRPr="009044F1">
        <w:rPr>
          <w:rFonts w:ascii="GHEA Grapalat" w:hAnsi="GHEA Grapalat"/>
          <w:sz w:val="24"/>
          <w:szCs w:val="24"/>
        </w:rPr>
        <w:t xml:space="preserve">дготовке заявок на </w:t>
      </w:r>
      <w:r w:rsidR="002B1DC1">
        <w:rPr>
          <w:rFonts w:ascii="GHEA Grapalat" w:hAnsi="GHEA Grapalat"/>
          <w:sz w:val="24"/>
          <w:szCs w:val="24"/>
        </w:rPr>
        <w:t>запрос котировок</w:t>
      </w:r>
      <w:r w:rsidRPr="009044F1">
        <w:rPr>
          <w:rFonts w:ascii="GHEA Grapalat" w:hAnsi="GHEA Grapalat"/>
          <w:sz w:val="24"/>
          <w:szCs w:val="24"/>
        </w:rPr>
        <w:t>.</w:t>
      </w:r>
    </w:p>
    <w:p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975F80">
        <w:rPr>
          <w:rFonts w:ascii="GHEA Grapalat" w:hAnsi="GHEA Grapalat"/>
          <w:b/>
          <w:color w:val="000000" w:themeColor="text1"/>
          <w:sz w:val="24"/>
          <w:szCs w:val="24"/>
        </w:rPr>
        <w:t>10:00</w:t>
      </w:r>
      <w:r w:rsidR="009E3F05" w:rsidRPr="009E3F05">
        <w:rPr>
          <w:rFonts w:ascii="GHEA Grapalat" w:hAnsi="GHEA Grapalat"/>
          <w:b/>
          <w:color w:val="000000" w:themeColor="text1"/>
          <w:sz w:val="24"/>
          <w:szCs w:val="24"/>
        </w:rPr>
        <w:t xml:space="preserve"> часов </w:t>
      </w:r>
      <w:r w:rsidR="00EF7BBE">
        <w:rPr>
          <w:rFonts w:ascii="GHEA Grapalat" w:hAnsi="GHEA Grapalat"/>
          <w:b/>
          <w:color w:val="000000" w:themeColor="text1"/>
          <w:sz w:val="24"/>
          <w:szCs w:val="24"/>
          <w:lang w:val="hy-AM"/>
        </w:rPr>
        <w:t>07.01.2025</w:t>
      </w:r>
      <w:r w:rsidR="004F67C6" w:rsidRPr="009E3F05">
        <w:rPr>
          <w:rFonts w:ascii="GHEA Grapalat" w:hAnsi="GHEA Grapalat"/>
          <w:b/>
          <w:color w:val="000000" w:themeColor="text1"/>
          <w:sz w:val="24"/>
          <w:szCs w:val="24"/>
        </w:rPr>
        <w:t>г</w:t>
      </w:r>
      <w:r w:rsidR="004F67C6" w:rsidRPr="009E3F05">
        <w:rPr>
          <w:rFonts w:ascii="GHEA Grapalat" w:hAnsi="GHEA Grapalat"/>
          <w:color w:val="000000" w:themeColor="text1"/>
          <w:sz w:val="24"/>
          <w:szCs w:val="24"/>
        </w:rPr>
        <w:t xml:space="preserve"> </w:t>
      </w:r>
      <w:r w:rsidRPr="009044F1">
        <w:rPr>
          <w:rFonts w:ascii="GHEA Grapalat" w:hAnsi="GHEA Grapalat"/>
          <w:sz w:val="24"/>
          <w:szCs w:val="24"/>
        </w:rPr>
        <w:t>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6"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6B6307" w:rsidRPr="002D0E98" w:rsidRDefault="006B6307" w:rsidP="006B6307">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 xml:space="preserve">включает также расходы </w:t>
      </w:r>
      <w:r w:rsidRPr="009044F1">
        <w:rPr>
          <w:rFonts w:ascii="GHEA Grapalat" w:hAnsi="GHEA Grapalat"/>
        </w:rPr>
        <w:lastRenderedPageBreak/>
        <w:t>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67BD7" w:rsidRDefault="00567BD7">
      <w:pP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975F80">
        <w:rPr>
          <w:rFonts w:ascii="GHEA Grapalat" w:hAnsi="GHEA Grapalat"/>
          <w:b/>
          <w:color w:val="000000" w:themeColor="text1"/>
          <w:sz w:val="24"/>
          <w:szCs w:val="24"/>
        </w:rPr>
        <w:t>10:00</w:t>
      </w:r>
      <w:r w:rsidR="009E3F05" w:rsidRPr="009E3F05">
        <w:rPr>
          <w:rFonts w:ascii="GHEA Grapalat" w:hAnsi="GHEA Grapalat"/>
          <w:b/>
          <w:color w:val="000000" w:themeColor="text1"/>
          <w:sz w:val="24"/>
          <w:szCs w:val="24"/>
        </w:rPr>
        <w:t xml:space="preserve"> часов </w:t>
      </w:r>
      <w:r w:rsidR="00E33366">
        <w:rPr>
          <w:rFonts w:ascii="GHEA Grapalat" w:hAnsi="GHEA Grapalat"/>
          <w:b/>
          <w:color w:val="000000" w:themeColor="text1"/>
          <w:sz w:val="24"/>
          <w:szCs w:val="24"/>
          <w:lang w:val="hy-AM"/>
        </w:rPr>
        <w:t>09</w:t>
      </w:r>
      <w:r w:rsidR="00BA3C31">
        <w:rPr>
          <w:rFonts w:ascii="GHEA Grapalat" w:hAnsi="GHEA Grapalat"/>
          <w:b/>
          <w:color w:val="000000" w:themeColor="text1"/>
          <w:sz w:val="24"/>
          <w:szCs w:val="24"/>
        </w:rPr>
        <w:t>.</w:t>
      </w:r>
      <w:r w:rsidR="00BA3C31">
        <w:rPr>
          <w:rFonts w:ascii="GHEA Grapalat" w:hAnsi="GHEA Grapalat"/>
          <w:b/>
          <w:color w:val="000000" w:themeColor="text1"/>
          <w:sz w:val="24"/>
          <w:szCs w:val="24"/>
          <w:lang w:val="hy-AM"/>
        </w:rPr>
        <w:t>01</w:t>
      </w:r>
      <w:r w:rsidR="00BA3C31">
        <w:rPr>
          <w:rFonts w:ascii="GHEA Grapalat" w:hAnsi="GHEA Grapalat"/>
          <w:b/>
          <w:color w:val="000000" w:themeColor="text1"/>
          <w:sz w:val="24"/>
          <w:szCs w:val="24"/>
        </w:rPr>
        <w:t>.2025</w:t>
      </w:r>
      <w:r w:rsidR="004F67C6" w:rsidRPr="009E3F05">
        <w:rPr>
          <w:rFonts w:ascii="GHEA Grapalat" w:hAnsi="GHEA Grapalat"/>
          <w:b/>
          <w:color w:val="000000" w:themeColor="text1"/>
          <w:sz w:val="24"/>
          <w:szCs w:val="24"/>
        </w:rPr>
        <w:t>г</w:t>
      </w:r>
      <w:r w:rsidR="009E3F05">
        <w:rPr>
          <w:rFonts w:ascii="GHEA Grapalat" w:hAnsi="GHEA Grapalat"/>
          <w:sz w:val="24"/>
          <w:szCs w:val="24"/>
        </w:rPr>
        <w:t>.</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rsidR="00AA094C" w:rsidRPr="009044F1" w:rsidRDefault="00AA094C" w:rsidP="00AA094C">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rsidR="006B6307" w:rsidRPr="009044F1" w:rsidRDefault="006B6307" w:rsidP="006B6307">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6B6307" w:rsidRPr="009044F1" w:rsidRDefault="006B6307" w:rsidP="006B6307">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6B6307" w:rsidRPr="002A665D" w:rsidRDefault="006B6307" w:rsidP="006B6307">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6B6307" w:rsidRPr="009044F1" w:rsidRDefault="006B6307" w:rsidP="006B6307">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6B6307" w:rsidRPr="009044F1"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6B6307" w:rsidRPr="009044F1"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r w:rsidRPr="00E91669">
        <w:rPr>
          <w:rFonts w:ascii="GHEA Grapalat" w:hAnsi="GHEA Grapalat"/>
          <w:sz w:val="24"/>
          <w:szCs w:val="24"/>
        </w:rPr>
        <w:t>.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6B6307" w:rsidRPr="00A01157" w:rsidRDefault="006B6307" w:rsidP="006B6307">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w:t>
      </w:r>
      <w:r>
        <w:rPr>
          <w:rFonts w:ascii="GHEA Grapalat" w:hAnsi="GHEA Grapalat"/>
          <w:i w:val="0"/>
          <w:sz w:val="24"/>
          <w:szCs w:val="24"/>
        </w:rPr>
        <w:t>мом Республики Армения по курсу</w:t>
      </w:r>
      <w:r w:rsidRPr="009B77AE">
        <w:rPr>
          <w:rFonts w:ascii="GHEA Grapalat" w:hAnsi="GHEA Grapalat"/>
          <w:b/>
          <w:i w:val="0"/>
          <w:sz w:val="24"/>
          <w:szCs w:val="24"/>
        </w:rPr>
        <w:t xml:space="preserve"> </w:t>
      </w:r>
      <w:r w:rsidRPr="00E507FC">
        <w:rPr>
          <w:rFonts w:ascii="GHEA Grapalat" w:hAnsi="GHEA Grapalat"/>
          <w:b/>
          <w:i w:val="0"/>
          <w:sz w:val="24"/>
          <w:szCs w:val="24"/>
        </w:rPr>
        <w:t>установленному Центральным банком РА на день открытия заявок.</w:t>
      </w:r>
      <w:r>
        <w:rPr>
          <w:rStyle w:val="FootnoteReference"/>
          <w:rFonts w:ascii="GHEA Grapalat" w:hAnsi="GHEA Grapalat"/>
          <w:i w:val="0"/>
          <w:sz w:val="24"/>
          <w:szCs w:val="24"/>
        </w:rPr>
        <w:footnoteReference w:customMarkFollows="1" w:id="3"/>
        <w:t>10</w:t>
      </w:r>
    </w:p>
    <w:p w:rsidR="006B6307" w:rsidRPr="00186559"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6B6307" w:rsidRPr="00EC329B"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7"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rsidR="006B6307" w:rsidRPr="009044F1"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6B6307" w:rsidRPr="00A50C53"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6B6307" w:rsidRPr="009044F1"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6B6307" w:rsidRPr="000429C3" w:rsidRDefault="006B6307" w:rsidP="006B6307">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6B6307" w:rsidRDefault="006B6307" w:rsidP="006B630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6B6307" w:rsidRPr="009044F1"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rsidR="006B6307" w:rsidRPr="009044F1" w:rsidRDefault="006B6307" w:rsidP="006B6307">
      <w:pPr>
        <w:widowControl w:val="0"/>
        <w:tabs>
          <w:tab w:val="left" w:pos="1134"/>
        </w:tabs>
        <w:spacing w:after="160"/>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6B6307" w:rsidRDefault="006B6307" w:rsidP="006B6307">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sidDel="007B1356">
        <w:rPr>
          <w:rFonts w:ascii="GHEA Grapalat" w:hAnsi="GHEA Grapalat"/>
          <w:sz w:val="24"/>
          <w:szCs w:val="24"/>
        </w:rPr>
        <w:t xml:space="preserve"> </w:t>
      </w:r>
      <w:r w:rsidRPr="00FB3AE9">
        <w:rPr>
          <w:rFonts w:ascii="GHEA Grapalat" w:hAnsi="GHEA Grapalat"/>
          <w:sz w:val="24"/>
          <w:szCs w:val="24"/>
        </w:rPr>
        <w:t>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6B6307" w:rsidRPr="00AA7117"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6B6307" w:rsidRDefault="006B6307" w:rsidP="006B6307">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6B6307" w:rsidRPr="009044F1"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w:t>
      </w:r>
      <w:r w:rsidRPr="00404854">
        <w:rPr>
          <w:rFonts w:ascii="GHEA Grapalat" w:hAnsi="GHEA Grapalat"/>
          <w:sz w:val="24"/>
          <w:szCs w:val="24"/>
        </w:rPr>
        <w:lastRenderedPageBreak/>
        <w:t>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B6307" w:rsidRPr="009044F1"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6B6307" w:rsidRPr="009044F1"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6B6307" w:rsidRPr="009044F1"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6B6307" w:rsidRPr="009044F1"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6B6307" w:rsidRPr="00681C1F" w:rsidRDefault="006B6307" w:rsidP="006B6307">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w:t>
      </w:r>
      <w:r w:rsidRPr="00AA7DF7">
        <w:rPr>
          <w:rFonts w:ascii="GHEA Grapalat" w:hAnsi="GHEA Grapalat"/>
        </w:rPr>
        <w:lastRenderedPageBreak/>
        <w:t>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rsidR="006B6307" w:rsidRPr="0054203B" w:rsidRDefault="006B6307" w:rsidP="006B6307">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rsidR="006B6307" w:rsidRPr="00A928B7" w:rsidRDefault="006B6307" w:rsidP="006B6307">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B6307" w:rsidRPr="00A928B7" w:rsidRDefault="006B6307" w:rsidP="006B6307">
      <w:pPr>
        <w:widowControl w:val="0"/>
        <w:ind w:left="-502"/>
        <w:contextualSpacing/>
        <w:jc w:val="both"/>
        <w:rPr>
          <w:ins w:id="8" w:author="Vardan" w:date="2022-10-29T22:29:00Z"/>
          <w:rFonts w:ascii="GHEA Grapalat" w:hAnsi="GHEA Grapalat"/>
        </w:rPr>
      </w:pPr>
      <w:r>
        <w:rPr>
          <w:rFonts w:ascii="GHEA Grapalat" w:hAnsi="GHEA Grapalat"/>
        </w:rPr>
        <w:t xml:space="preserve">    -  </w:t>
      </w:r>
      <w:r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B6307" w:rsidRPr="007663F8" w:rsidRDefault="006B6307" w:rsidP="006B6307">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rsidR="006B6307" w:rsidRPr="009044F1" w:rsidRDefault="006B6307" w:rsidP="006B6307">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6B6307" w:rsidRDefault="006B6307" w:rsidP="006B6307">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6B6307" w:rsidRPr="001439BD" w:rsidRDefault="006B6307" w:rsidP="006B6307">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B6307" w:rsidRPr="009044F1" w:rsidRDefault="006B6307" w:rsidP="006B6307">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6B6307" w:rsidRPr="009044F1" w:rsidRDefault="006B6307" w:rsidP="006B6307">
      <w:pPr>
        <w:widowControl w:val="0"/>
        <w:spacing w:after="16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w:t>
      </w:r>
      <w:r w:rsidRPr="009044F1">
        <w:rPr>
          <w:rFonts w:ascii="GHEA Grapalat" w:hAnsi="GHEA Grapalat"/>
        </w:rPr>
        <w:lastRenderedPageBreak/>
        <w:t>идентификационных картах", либо отправляет сведения (документы) в воспроизведенном (отсканированном) с утвержденного оригинала варианте.</w:t>
      </w:r>
    </w:p>
    <w:p w:rsidR="006B6307" w:rsidRPr="00D3436F" w:rsidRDefault="006B6307" w:rsidP="006B6307">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B6307" w:rsidRPr="008A3C60" w:rsidRDefault="006B6307" w:rsidP="006B6307">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6B6307" w:rsidRPr="000811C1"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4"/>
        <w:t>11</w:t>
      </w:r>
      <w:r w:rsidRPr="009044F1">
        <w:rPr>
          <w:rFonts w:ascii="GHEA Grapalat" w:hAnsi="GHEA Grapalat"/>
          <w:sz w:val="24"/>
          <w:szCs w:val="24"/>
        </w:rPr>
        <w:t xml:space="preserve">. </w:t>
      </w:r>
    </w:p>
    <w:p w:rsidR="006B6307" w:rsidRPr="009044F1" w:rsidRDefault="006B6307" w:rsidP="006B6307">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rsidR="006B6307" w:rsidRPr="009044F1"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B6307" w:rsidRPr="005114D0" w:rsidRDefault="006B6307" w:rsidP="006B6307">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6B6307" w:rsidRPr="00374F4A" w:rsidRDefault="006B6307" w:rsidP="006B6307">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6B6307" w:rsidRPr="009044F1" w:rsidRDefault="006B6307" w:rsidP="006B6307">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6B6307" w:rsidRPr="009044F1" w:rsidRDefault="006B6307" w:rsidP="006B6307">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6B6307" w:rsidRPr="009044F1" w:rsidRDefault="006B6307" w:rsidP="006B6307">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6B6307" w:rsidRPr="000811C1" w:rsidRDefault="006B6307" w:rsidP="006B6307">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 xml:space="preserve">заключении договора содержит краткую информацию об оценке заявок, </w:t>
      </w:r>
      <w:r w:rsidRPr="009044F1">
        <w:rPr>
          <w:rFonts w:ascii="GHEA Grapalat" w:hAnsi="GHEA Grapalat"/>
          <w:sz w:val="24"/>
          <w:szCs w:val="24"/>
        </w:rPr>
        <w:lastRenderedPageBreak/>
        <w:t>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6B6307" w:rsidRPr="009044F1"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B6307" w:rsidRDefault="006B6307" w:rsidP="006B6307">
      <w:pPr>
        <w:pStyle w:val="BodyTextIndent2"/>
        <w:widowControl w:val="0"/>
        <w:spacing w:after="160" w:line="240" w:lineRule="auto"/>
        <w:ind w:firstLine="567"/>
        <w:rPr>
          <w:ins w:id="9"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4604D3">
        <w:rPr>
          <w:rFonts w:ascii="GHEA Grapalat" w:hAnsi="GHEA Grapalat"/>
          <w:sz w:val="24"/>
          <w:szCs w:val="24"/>
        </w:rPr>
        <w:t>10</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rsidR="006B6307" w:rsidRPr="00A53A6A" w:rsidRDefault="006B6307" w:rsidP="006B6307">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6B6307" w:rsidRDefault="006B6307" w:rsidP="006B6307">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6B6307" w:rsidRDefault="006B6307" w:rsidP="006B6307">
      <w:pPr>
        <w:pStyle w:val="norm"/>
        <w:widowControl w:val="0"/>
        <w:tabs>
          <w:tab w:val="left" w:pos="1276"/>
        </w:tabs>
        <w:spacing w:line="240" w:lineRule="auto"/>
        <w:ind w:left="142" w:firstLine="0"/>
        <w:rPr>
          <w:rFonts w:ascii="GHEA Grapalat" w:hAnsi="GHEA Grapalat"/>
          <w:sz w:val="24"/>
          <w:szCs w:val="24"/>
        </w:rPr>
      </w:pPr>
    </w:p>
    <w:p w:rsidR="006B6307" w:rsidRPr="00747338" w:rsidRDefault="006B6307" w:rsidP="006B6307">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503411" w:rsidRDefault="001D2159" w:rsidP="00B46D58">
      <w:pPr>
        <w:widowControl w:val="0"/>
        <w:spacing w:after="160"/>
        <w:jc w:val="center"/>
        <w:rPr>
          <w:rFonts w:ascii="GHEA Grapalat" w:hAnsi="GHEA Grapalat"/>
          <w:b/>
        </w:rPr>
      </w:pPr>
    </w:p>
    <w:p w:rsidR="00D544C1" w:rsidRDefault="00D544C1" w:rsidP="00B46D58">
      <w:pPr>
        <w:widowControl w:val="0"/>
        <w:spacing w:after="160"/>
        <w:jc w:val="center"/>
        <w:rPr>
          <w:rFonts w:ascii="GHEA Grapalat" w:hAnsi="GHEA Grapalat"/>
          <w:b/>
        </w:rPr>
      </w:pPr>
    </w:p>
    <w:p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rsidR="00D544C1" w:rsidRPr="009044F1" w:rsidRDefault="00D544C1" w:rsidP="00B46D58">
      <w:pPr>
        <w:widowControl w:val="0"/>
        <w:spacing w:after="160"/>
        <w:jc w:val="center"/>
        <w:rPr>
          <w:rFonts w:ascii="GHEA Grapalat" w:hAnsi="GHEA Grapalat" w:cs="Arial"/>
          <w:b/>
          <w:iCs/>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w:t>
      </w:r>
      <w:r w:rsidR="00D80959" w:rsidRPr="00C61190">
        <w:rPr>
          <w:rFonts w:ascii="GHEA Grapalat" w:hAnsi="GHEA Grapalat"/>
        </w:rPr>
        <w:lastRenderedPageBreak/>
        <w:t>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BB101F" w:rsidRPr="00003FAD" w:rsidRDefault="00BB101F" w:rsidP="00BB101F">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ОБЕСПЕЧЕНИЯ КВАЛИФИКАЦИИ И ДОГОВОРА </w:t>
      </w:r>
    </w:p>
    <w:p w:rsidR="00BB101F" w:rsidRPr="00003FAD" w:rsidRDefault="00BB101F" w:rsidP="00BB101F">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Pr="00003FAD">
        <w:rPr>
          <w:rFonts w:ascii="GHEA Grapalat" w:hAnsi="GHEA Grapalat"/>
          <w:color w:val="000000" w:themeColor="text1"/>
        </w:rPr>
        <w:tab/>
        <w:t xml:space="preserve">На основании требования о предоставлении обеспечений квалификации и договора отобранный участник в течение 5-и рабочих дней после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rsidR="00BB101F" w:rsidRPr="00003FAD" w:rsidRDefault="00BB101F" w:rsidP="00BB101F">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Размер обеспечения квалификации равен пятнадцати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 </w:t>
      </w:r>
    </w:p>
    <w:p w:rsidR="00BB101F" w:rsidRPr="00003FAD" w:rsidRDefault="00BB101F" w:rsidP="00BB101F">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сумме цен закупок представленных лотов, </w:t>
      </w:r>
      <w:r w:rsidRPr="00003FAD">
        <w:rPr>
          <w:rFonts w:ascii="GHEA Grapalat" w:hAnsi="GHEA Grapalat" w:cs="Sylfaen"/>
          <w:color w:val="000000" w:themeColor="text1"/>
        </w:rPr>
        <w:t>с учетом требований абзаца «в» подпункта 1 пункта 32 Порядка</w:t>
      </w:r>
      <w:r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rsidR="00BB101F" w:rsidRPr="00003FAD" w:rsidRDefault="00BB101F" w:rsidP="00BB101F">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lastRenderedPageBreak/>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BB101F" w:rsidRPr="00003FAD" w:rsidRDefault="00BB101F" w:rsidP="00BB101F">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BB101F" w:rsidRPr="00003FAD" w:rsidRDefault="00BB101F" w:rsidP="00BB101F">
      <w:pPr>
        <w:pStyle w:val="FootnoteText"/>
        <w:jc w:val="both"/>
        <w:rPr>
          <w:rFonts w:ascii="GHEA Grapalat" w:hAnsi="GHEA Grapalat"/>
          <w:i/>
          <w:color w:val="000000" w:themeColor="text1"/>
          <w:sz w:val="18"/>
          <w:szCs w:val="18"/>
        </w:rPr>
      </w:pPr>
    </w:p>
    <w:p w:rsidR="00BB101F" w:rsidRPr="00003FAD" w:rsidRDefault="00BB101F" w:rsidP="00BB101F">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003FAD">
        <w:rPr>
          <w:rFonts w:ascii="GHEA Grapalat" w:hAnsi="GHEA Grapalat" w:cs="Sylfaen"/>
          <w:color w:val="000000" w:themeColor="text1"/>
        </w:rPr>
        <w:t>.</w:t>
      </w:r>
    </w:p>
    <w:p w:rsidR="00BB101F" w:rsidRPr="00003FAD" w:rsidRDefault="00BB101F" w:rsidP="00BB101F">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B101F" w:rsidRPr="00003FAD" w:rsidRDefault="00BB101F" w:rsidP="00BB101F">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10.3.</w:t>
      </w:r>
      <w:r w:rsidRPr="00003FAD">
        <w:rPr>
          <w:rFonts w:ascii="GHEA Grapalat" w:hAnsi="GHEA Grapalat"/>
          <w:color w:val="000000" w:themeColor="text1"/>
        </w:rPr>
        <w:tab/>
        <w:t xml:space="preserve">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w:t>
      </w:r>
      <w:r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Pr="00003FAD">
        <w:rPr>
          <w:rStyle w:val="FootnoteReference"/>
          <w:rFonts w:ascii="GHEA Grapalat" w:hAnsi="GHEA Grapalat"/>
          <w:color w:val="000000" w:themeColor="text1"/>
        </w:rPr>
        <w:t xml:space="preserve"> </w:t>
      </w:r>
    </w:p>
    <w:p w:rsidR="00BB101F" w:rsidRPr="00003FAD" w:rsidRDefault="00BB101F" w:rsidP="00BB101F">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по лотам и участник признается отобранным участником по более чем одному лоту, </w:t>
      </w:r>
      <w:r w:rsidRPr="00003FAD">
        <w:rPr>
          <w:rFonts w:ascii="GHEA Grapalat" w:hAnsi="GHEA Grapalat" w:cs="Sylfaen"/>
          <w:color w:val="000000" w:themeColor="text1"/>
        </w:rPr>
        <w:t xml:space="preserve">то он может предоставить обеспечение квалификации как </w:t>
      </w:r>
      <w:r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Pr="00003FAD">
        <w:rPr>
          <w:rFonts w:ascii="GHEA Grapalat" w:hAnsi="GHEA Grapalat" w:cs="Sylfaen"/>
          <w:color w:val="000000" w:themeColor="text1"/>
        </w:rPr>
        <w:t>к сумме цен закупок представленных лотов</w:t>
      </w:r>
      <w:r w:rsidRPr="00003FAD">
        <w:rPr>
          <w:rFonts w:ascii="GHEA Grapalat" w:hAnsi="GHEA Grapalat"/>
          <w:color w:val="000000" w:themeColor="text1"/>
        </w:rPr>
        <w:t xml:space="preserve"> с учетом требований 9-ого подпункта 32-ого пункта Порядка. 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BB101F" w:rsidRPr="00003FAD" w:rsidRDefault="00BB101F" w:rsidP="00BB101F">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"900008000664", открытый в Центральном казначействе на имя уполномоченного органа.</w:t>
      </w:r>
    </w:p>
    <w:p w:rsidR="00BB101F" w:rsidRPr="00003FAD" w:rsidRDefault="00BB101F" w:rsidP="00BB101F">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w:t>
      </w:r>
      <w:r w:rsidRPr="00003FAD">
        <w:rPr>
          <w:rFonts w:ascii="GHEA Grapalat" w:hAnsi="GHEA Grapalat"/>
          <w:color w:val="000000" w:themeColor="text1"/>
        </w:rPr>
        <w:lastRenderedPageBreak/>
        <w:t>по заключению договора</w:t>
      </w:r>
      <w:r w:rsidRPr="00003FAD">
        <w:rPr>
          <w:rFonts w:ascii="GHEA Grapalat" w:hAnsi="GHEA Grapalat"/>
          <w:color w:val="000000" w:themeColor="text1"/>
          <w:lang w:val="hy-AM"/>
        </w:rPr>
        <w:t>:</w:t>
      </w:r>
    </w:p>
    <w:p w:rsidR="00BB101F" w:rsidRPr="00003FAD" w:rsidRDefault="00BB101F" w:rsidP="00BB101F">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B101F" w:rsidRPr="00003FAD" w:rsidRDefault="00BB101F" w:rsidP="00BB101F">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10.5.</w:t>
      </w:r>
      <w:r w:rsidRPr="00003FAD">
        <w:rPr>
          <w:rFonts w:ascii="GHEA Grapalat" w:hAnsi="GHEA Grapalat"/>
          <w:i/>
          <w:color w:val="000000" w:themeColor="text1"/>
        </w:rPr>
        <w:t xml:space="preserve"> </w:t>
      </w:r>
    </w:p>
    <w:p w:rsidR="00BB101F" w:rsidRPr="00003FAD" w:rsidRDefault="00BB101F" w:rsidP="00BB101F">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B101F" w:rsidRPr="00003FAD" w:rsidRDefault="00BB101F" w:rsidP="00BB101F">
      <w:pPr>
        <w:widowControl w:val="0"/>
        <w:tabs>
          <w:tab w:val="left" w:pos="1134"/>
        </w:tabs>
        <w:spacing w:after="160"/>
        <w:ind w:firstLine="567"/>
        <w:jc w:val="both"/>
        <w:rPr>
          <w:ins w:id="10"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Pr="00003FAD">
        <w:rPr>
          <w:rFonts w:ascii="GHEA Grapalat" w:hAnsi="GHEA Grapalat"/>
          <w:color w:val="000000" w:themeColor="text1"/>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003FAD">
        <w:rPr>
          <w:rFonts w:ascii="GHEA Grapalat" w:hAnsi="GHEA Grapalat"/>
          <w:color w:val="000000" w:themeColor="text1"/>
          <w:lang w:val="hy-AM"/>
        </w:rPr>
        <w:t>-</w:t>
      </w:r>
      <w:r w:rsidRPr="00003FAD">
        <w:rPr>
          <w:rFonts w:ascii="GHEA Grapalat" w:hAnsi="GHEA Grapalat"/>
          <w:color w:val="000000" w:themeColor="text1"/>
        </w:rPr>
        <w:t xml:space="preserve"> Министерству Финансов РА</w:t>
      </w:r>
      <w:r w:rsidRPr="00003FAD">
        <w:rPr>
          <w:rFonts w:ascii="GHEA Grapalat" w:hAnsi="GHEA Grapalat"/>
          <w:color w:val="000000" w:themeColor="text1"/>
          <w:lang w:val="hy-AM"/>
        </w:rPr>
        <w:t>,</w:t>
      </w:r>
      <w:r w:rsidRPr="00003FAD">
        <w:rPr>
          <w:rFonts w:ascii="GHEA Grapalat" w:hAnsi="GHEA Grapalat"/>
          <w:color w:val="000000" w:themeColor="text1"/>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BB101F" w:rsidRPr="00003FAD" w:rsidRDefault="00BB101F" w:rsidP="00BB101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днем возникновения основания возврата обеспечения</w:t>
      </w:r>
      <w:r w:rsidRPr="00003FAD" w:rsidDel="00960F8B">
        <w:rPr>
          <w:rFonts w:ascii="GHEA Grapalat" w:hAnsi="GHEA Grapalat"/>
          <w:color w:val="000000" w:themeColor="text1"/>
        </w:rPr>
        <w:t xml:space="preserve"> </w:t>
      </w:r>
      <w:r w:rsidRPr="00003FAD">
        <w:rPr>
          <w:rFonts w:ascii="GHEA Grapalat" w:hAnsi="GHEA Grapalat"/>
          <w:color w:val="000000" w:themeColor="text1"/>
        </w:rPr>
        <w:t>уведомляет:</w:t>
      </w:r>
    </w:p>
    <w:p w:rsidR="00BB101F" w:rsidRPr="00003FAD" w:rsidRDefault="00BB101F" w:rsidP="00BB101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 представлен</w:t>
      </w:r>
      <w:r w:rsidRPr="00003FAD">
        <w:rPr>
          <w:rFonts w:ascii="GHEA Grapalat" w:hAnsi="GHEA Grapalat"/>
          <w:color w:val="000000" w:themeColor="text1"/>
        </w:rPr>
        <w:t xml:space="preserve">ного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rsidR="00BB101F" w:rsidRPr="00003FAD" w:rsidRDefault="00BB101F" w:rsidP="00BB101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rsidR="00BB101F" w:rsidRPr="00003FAD" w:rsidRDefault="00BB101F" w:rsidP="00BB101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rsidR="002807DD" w:rsidRDefault="002807DD" w:rsidP="002807DD">
      <w:pPr>
        <w:rPr>
          <w:rFonts w:ascii="GHEA Grapalat" w:hAnsi="GHEA Grapalat"/>
          <w:b/>
        </w:rPr>
      </w:pPr>
      <w:r>
        <w:rPr>
          <w:rFonts w:ascii="GHEA Grapalat" w:hAnsi="GHEA Grapalat"/>
          <w:b/>
        </w:rPr>
        <w:t xml:space="preserve">               </w:t>
      </w:r>
    </w:p>
    <w:p w:rsidR="002807DD" w:rsidRPr="00ED628D" w:rsidRDefault="002807DD" w:rsidP="002807DD">
      <w:pPr>
        <w:rPr>
          <w:rFonts w:ascii="GHEA Grapalat" w:hAnsi="GHEA Grapalat"/>
          <w:b/>
          <w:lang w:val="hy-AM"/>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w:t>
      </w:r>
      <w:r w:rsidRPr="009044F1">
        <w:rPr>
          <w:rFonts w:ascii="GHEA Grapalat" w:hAnsi="GHEA Grapalat"/>
        </w:rPr>
        <w:lastRenderedPageBreak/>
        <w:t>фондов</w:t>
      </w:r>
      <w:r w:rsidR="00801AC7">
        <w:rPr>
          <w:lang w:val="en-US"/>
        </w:rPr>
        <w:t> </w:t>
      </w:r>
      <w:r w:rsidRPr="009044F1">
        <w:rPr>
          <w:rFonts w:ascii="GHEA Grapalat" w:hAnsi="GHEA Grapalat"/>
        </w:rPr>
        <w:t>— Совета попечителей</w:t>
      </w:r>
      <w:r w:rsidR="003D3420">
        <w:rPr>
          <w:rStyle w:val="FootnoteReference"/>
          <w:rFonts w:ascii="GHEA Grapalat" w:hAnsi="GHEA Grapalat"/>
        </w:rPr>
        <w:footnoteReference w:customMarkFollows="1" w:id="5"/>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D3420" w:rsidRDefault="003D3420">
      <w:pP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47984" w:rsidRPr="00570BBD" w:rsidRDefault="00400C9E" w:rsidP="00E47984">
      <w:pPr>
        <w:jc w:val="both"/>
        <w:rPr>
          <w:rFonts w:ascii="GHEA Grapalat" w:hAnsi="GHEA Grapalat"/>
        </w:rPr>
      </w:pPr>
      <w:r>
        <w:rPr>
          <w:rFonts w:ascii="GHEA Grapalat" w:hAnsi="GHEA Grapalat"/>
        </w:rPr>
        <w:t>19.12</w:t>
      </w:r>
      <w:r w:rsidR="00E47984" w:rsidRPr="00570BBD">
        <w:rPr>
          <w:rFonts w:ascii="GHEA Grapalat" w:hAnsi="GHEA Grapalat"/>
        </w:rPr>
        <w:t xml:space="preserve"> </w:t>
      </w:r>
      <w:r w:rsidR="00E47984">
        <w:rPr>
          <w:rFonts w:ascii="GHEA Grapalat" w:hAnsi="GHEA Grapalat"/>
        </w:rPr>
        <w:t>Л</w:t>
      </w:r>
      <w:r w:rsidR="00E47984"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sidR="00E47984">
        <w:rPr>
          <w:rFonts w:ascii="GHEA Grapalat" w:hAnsi="GHEA Grapalat"/>
        </w:rPr>
        <w:t>.</w:t>
      </w:r>
    </w:p>
    <w:p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w:t>
      </w:r>
      <w:r w:rsidRPr="00570BBD">
        <w:rPr>
          <w:rFonts w:ascii="GHEA Grapalat" w:hAnsi="GHEA Grapalat"/>
        </w:rPr>
        <w:lastRenderedPageBreak/>
        <w:t>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Del="00E47984" w:rsidRDefault="00AE679C" w:rsidP="00B46D58">
      <w:pPr>
        <w:widowControl w:val="0"/>
        <w:spacing w:after="160"/>
        <w:jc w:val="center"/>
        <w:rPr>
          <w:del w:id="11" w:author="Vardan" w:date="2022-05-29T22:21:00Z"/>
          <w:rFonts w:ascii="GHEA Grapalat" w:hAnsi="GHEA Grapalat" w:cs="Sylfaen"/>
          <w:b/>
        </w:rPr>
      </w:pPr>
    </w:p>
    <w:p w:rsidR="004373E3" w:rsidRDefault="004373E3" w:rsidP="00B46D58">
      <w:pPr>
        <w:rPr>
          <w:rFonts w:ascii="GHEA Grapalat" w:hAnsi="GHEA Grapalat"/>
          <w:b/>
        </w:rPr>
      </w:pPr>
      <w:del w:id="12" w:author="Vardan" w:date="2022-05-29T22:21:00Z">
        <w:r w:rsidDel="00E47984">
          <w:rPr>
            <w:rFonts w:ascii="GHEA Grapalat" w:hAnsi="GHEA Grapalat"/>
            <w:b/>
          </w:rPr>
          <w:br w:type="page"/>
        </w:r>
      </w:del>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B1DC1">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lastRenderedPageBreak/>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6"/>
        <w:t>15</w:t>
      </w:r>
    </w:p>
    <w:p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Default="00B2572B" w:rsidP="00E44CA7">
      <w:pPr>
        <w:pStyle w:val="BodyTextIndent3"/>
        <w:widowControl w:val="0"/>
        <w:spacing w:after="160" w:line="240" w:lineRule="auto"/>
        <w:jc w:val="right"/>
        <w:rPr>
          <w:rFonts w:ascii="GHEA Grapalat" w:hAnsi="GHEA Grapalat" w:cs="Sylfaen"/>
          <w:b/>
        </w:rPr>
      </w:pPr>
      <w:r w:rsidRPr="00BF4E90">
        <w:rPr>
          <w:rFonts w:ascii="GHEA Grapalat" w:hAnsi="GHEA Grapalat"/>
          <w:b/>
          <w:sz w:val="24"/>
          <w:szCs w:val="24"/>
        </w:rPr>
        <w:t xml:space="preserve">к Приглашению на </w:t>
      </w:r>
      <w:r w:rsidR="002B1DC1">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805C1">
        <w:rPr>
          <w:rFonts w:ascii="GHEA Grapalat" w:hAnsi="GHEA Grapalat"/>
          <w:b/>
          <w:lang w:val="af-ZA"/>
        </w:rPr>
        <w:t xml:space="preserve">“ԵՔ-ԳՀԱՊՁԲ-25/1     </w:t>
      </w: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2B1DC1">
        <w:rPr>
          <w:rFonts w:ascii="GHEA Grapalat" w:hAnsi="GHEA Grapalat"/>
          <w:color w:val="auto"/>
          <w:sz w:val="24"/>
          <w:szCs w:val="24"/>
        </w:rPr>
        <w:t>запрос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E44CA7">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F805C1">
        <w:rPr>
          <w:rFonts w:ascii="GHEA Grapalat" w:hAnsi="GHEA Grapalat"/>
          <w:b/>
          <w:lang w:val="af-ZA"/>
        </w:rPr>
        <w:t xml:space="preserve">“ԵՔ-ԳՀԱՊՁԲ-25/1     </w:t>
      </w: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rsidR="00A3536B" w:rsidRPr="0001546B" w:rsidRDefault="00A3536B" w:rsidP="00A3536B">
      <w:pPr>
        <w:rPr>
          <w:rFonts w:ascii="GHEA Grapalat" w:hAnsi="GHEA Grapalat"/>
          <w:i/>
          <w:sz w:val="16"/>
          <w:vertAlign w:val="superscript"/>
          <w:lang w:val="es-ES"/>
        </w:rPr>
      </w:pPr>
    </w:p>
    <w:p w:rsidR="00A3536B" w:rsidRPr="003823BA" w:rsidRDefault="00A3536B" w:rsidP="00A3536B">
      <w:pPr>
        <w:rPr>
          <w:rFonts w:ascii="GHEA Grapalat" w:hAnsi="GHEA Grapalat" w:cs="Sylfaen"/>
          <w:sz w:val="20"/>
        </w:rPr>
      </w:pPr>
      <w:r w:rsidRPr="0001546B">
        <w:rPr>
          <w:rFonts w:ascii="GHEA Grapalat" w:hAnsi="GHEA Grapalat"/>
          <w:lang w:val="hy-AM"/>
        </w:rPr>
        <w:lastRenderedPageBreak/>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2B1DC1">
        <w:rPr>
          <w:rFonts w:ascii="GHEA Grapalat" w:hAnsi="GHEA Grapalat"/>
        </w:rPr>
        <w:t>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AE4C4A">
        <w:rPr>
          <w:rFonts w:ascii="GHEA Grapalat" w:hAnsi="GHEA Grapalat"/>
          <w:b/>
          <w:lang w:val="af-ZA"/>
        </w:rPr>
        <w:t xml:space="preserve">“ԵՔ-ԳՀԱՊՁԲ-25/1 </w:t>
      </w:r>
      <w:r w:rsidR="00F805C1">
        <w:rPr>
          <w:rFonts w:ascii="GHEA Grapalat" w:hAnsi="GHEA Grapalat"/>
          <w:b/>
          <w:lang w:val="af-ZA"/>
        </w:rPr>
        <w:t xml:space="preserve"> </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rsidR="00A3536B" w:rsidRPr="0001546B" w:rsidRDefault="00A3536B" w:rsidP="00A3536B">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rsidR="006B3E56" w:rsidRPr="00F738FA" w:rsidRDefault="00A3536B" w:rsidP="00850153">
      <w:pPr>
        <w:widowControl w:val="0"/>
        <w:spacing w:after="16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2B1DC1">
        <w:rPr>
          <w:rFonts w:ascii="GHEA Grapalat" w:hAnsi="GHEA Grapalat"/>
        </w:rPr>
        <w:t>запрос котировок</w:t>
      </w:r>
      <w:r w:rsidR="00305944" w:rsidRPr="00F738FA">
        <w:rPr>
          <w:rFonts w:ascii="GHEA Grapalat" w:hAnsi="GHEA Grapalat"/>
        </w:rPr>
        <w:t xml:space="preserve"> </w:t>
      </w:r>
      <w:r w:rsidR="006B3E56" w:rsidRPr="00F738FA">
        <w:rPr>
          <w:rFonts w:ascii="GHEA Grapalat" w:hAnsi="GHEA Grapalat"/>
        </w:rPr>
        <w:t xml:space="preserve">под кодом </w:t>
      </w:r>
      <w:r w:rsidR="00AE4C4A">
        <w:rPr>
          <w:rFonts w:ascii="GHEA Grapalat" w:hAnsi="GHEA Grapalat"/>
          <w:b/>
          <w:lang w:val="af-ZA"/>
        </w:rPr>
        <w:t>“ԵՔ-ԳՀԱՊՁԲ-25/1</w:t>
      </w:r>
      <w:r w:rsidR="00F805C1">
        <w:rPr>
          <w:rFonts w:ascii="GHEA Grapalat" w:hAnsi="GHEA Grapalat"/>
          <w:b/>
          <w:lang w:val="af-ZA"/>
        </w:rPr>
        <w:t xml:space="preserve"> </w:t>
      </w:r>
      <w:r w:rsidR="006B3E56" w:rsidRPr="00F738FA">
        <w:rPr>
          <w:rFonts w:ascii="GHEA Grapalat" w:hAnsi="GHEA Grapalat"/>
        </w:rPr>
        <w:t>*</w:t>
      </w:r>
    </w:p>
    <w:p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3"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2B1DC1">
        <w:rPr>
          <w:rFonts w:ascii="GHEA Grapalat" w:hAnsi="GHEA Grapalat"/>
        </w:rPr>
        <w:t>запрос котировок</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rsidR="00BA75EC" w:rsidRPr="00BD438D" w:rsidRDefault="00BA75EC" w:rsidP="00BA75EC">
      <w:pPr>
        <w:widowControl w:val="0"/>
        <w:spacing w:after="160"/>
        <w:jc w:val="both"/>
        <w:rPr>
          <w:rFonts w:ascii="GHEA Grapalat" w:hAnsi="GHEA Grapalat"/>
          <w:lang w:val="hy-AM"/>
        </w:rPr>
      </w:pPr>
      <w:r>
        <w:rPr>
          <w:rFonts w:ascii="GHEA Grapalat" w:hAnsi="GHEA Grapalat"/>
        </w:rPr>
        <w:t>Ниже    -----------------------------------------------------------------</w:t>
      </w:r>
      <w:r>
        <w:rPr>
          <w:rFonts w:ascii="GHEA Grapalat" w:hAnsi="GHEA Grapalat"/>
          <w:lang w:val="hy-AM"/>
        </w:rPr>
        <w:t xml:space="preserve"> </w:t>
      </w:r>
      <w:r>
        <w:rPr>
          <w:rFonts w:ascii="GHEA Grapalat" w:hAnsi="GHEA Grapalat"/>
        </w:rPr>
        <w:t>представляет</w:t>
      </w:r>
      <w:r w:rsidRPr="006B2B1A">
        <w:rPr>
          <w:rFonts w:ascii="GHEA Grapalat" w:hAnsi="GHEA Grapalat"/>
        </w:rPr>
        <w:t xml:space="preserve"> </w:t>
      </w:r>
      <w:r>
        <w:rPr>
          <w:rFonts w:ascii="GHEA Grapalat" w:hAnsi="GHEA Grapalat"/>
          <w:lang w:val="hy-AM"/>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p>
    <w:p w:rsidR="00BA75EC" w:rsidRDefault="00BA75EC" w:rsidP="00BA75EC">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Pr>
          <w:rFonts w:ascii="GHEA Grapalat" w:hAnsi="GHEA Grapalat"/>
        </w:rPr>
        <w:t xml:space="preserve">                                  </w:t>
      </w:r>
    </w:p>
    <w:p w:rsidR="00BA75EC" w:rsidRPr="00BD438D" w:rsidRDefault="00BA75EC" w:rsidP="00BA75EC">
      <w:pPr>
        <w:widowControl w:val="0"/>
        <w:spacing w:after="160"/>
        <w:jc w:val="both"/>
        <w:rPr>
          <w:rFonts w:ascii="GHEA Grapalat" w:hAnsi="GHEA Grapalat" w:cs="Sylfaen"/>
          <w:lang w:val="hy-AM"/>
        </w:rPr>
      </w:pPr>
      <w:r w:rsidRPr="006B2B1A">
        <w:rPr>
          <w:rFonts w:ascii="GHEA Grapalat" w:hAnsi="GHEA Grapalat"/>
        </w:rPr>
        <w:t>содержащий информацию о реальных бенефициарах -------------</w:t>
      </w:r>
      <w:r>
        <w:rPr>
          <w:rFonts w:ascii="GHEA Grapalat" w:hAnsi="GHEA Grapalat"/>
        </w:rPr>
        <w:t>---------------------------</w:t>
      </w:r>
      <w:r w:rsidRPr="00BD438D">
        <w:rPr>
          <w:rStyle w:val="FootnoteReference"/>
          <w:rFonts w:ascii="GHEA Grapalat" w:hAnsi="GHEA Grapalat"/>
          <w:sz w:val="28"/>
          <w:szCs w:val="28"/>
        </w:rPr>
        <w:footnoteReference w:customMarkFollows="1" w:id="7"/>
        <w:t>**</w:t>
      </w:r>
      <w:r w:rsidRPr="00BD438D">
        <w:rPr>
          <w:rFonts w:ascii="GHEA Grapalat" w:hAnsi="GHEA Grapalat"/>
        </w:rPr>
        <w:t xml:space="preserve"> </w:t>
      </w:r>
      <w:r>
        <w:rPr>
          <w:rFonts w:ascii="GHEA Grapalat" w:hAnsi="GHEA Grapalat"/>
          <w:lang w:val="hy-AM"/>
        </w:rPr>
        <w:t>.</w:t>
      </w:r>
    </w:p>
    <w:p w:rsidR="00BA75EC" w:rsidRDefault="00BA75EC" w:rsidP="00BA75EC">
      <w:pPr>
        <w:jc w:val="both"/>
        <w:rPr>
          <w:rFonts w:ascii="GHEA Grapalat" w:hAnsi="GHEA Grapalat"/>
        </w:rPr>
      </w:pPr>
    </w:p>
    <w:p w:rsidR="00BA75EC" w:rsidRPr="000811C1" w:rsidRDefault="00BA75EC" w:rsidP="00BA75EC">
      <w:pPr>
        <w:tabs>
          <w:tab w:val="left" w:pos="7371"/>
        </w:tabs>
        <w:spacing w:after="160"/>
        <w:ind w:left="3544" w:firstLine="3"/>
        <w:jc w:val="both"/>
        <w:rPr>
          <w:rFonts w:ascii="GHEA Grapalat" w:hAnsi="GHEA Grapalat"/>
          <w:sz w:val="16"/>
          <w:lang w:val="hy-AM"/>
        </w:rPr>
      </w:pPr>
    </w:p>
    <w:p w:rsidR="00BA75EC" w:rsidRPr="00D3436F" w:rsidRDefault="00BA75EC" w:rsidP="00BA75EC">
      <w:pPr>
        <w:tabs>
          <w:tab w:val="left" w:pos="7371"/>
        </w:tabs>
        <w:spacing w:after="160"/>
        <w:ind w:left="3544" w:firstLine="3"/>
        <w:jc w:val="both"/>
        <w:rPr>
          <w:rFonts w:ascii="GHEA Grapalat" w:hAnsi="GHEA Grapalat"/>
          <w:sz w:val="16"/>
        </w:rPr>
      </w:pPr>
    </w:p>
    <w:p w:rsidR="00BA75EC" w:rsidRPr="00770B03" w:rsidRDefault="00BA75EC" w:rsidP="00BA75EC">
      <w:pPr>
        <w:tabs>
          <w:tab w:val="left" w:pos="7371"/>
        </w:tabs>
        <w:spacing w:after="160"/>
        <w:ind w:left="3544" w:firstLine="3"/>
        <w:jc w:val="both"/>
        <w:rPr>
          <w:rFonts w:ascii="GHEA Grapalat" w:hAnsi="GHEA Grapalat"/>
          <w:sz w:val="16"/>
        </w:rPr>
      </w:pPr>
    </w:p>
    <w:p w:rsidR="00BA75EC" w:rsidRPr="000C1746" w:rsidRDefault="00BA75EC" w:rsidP="00BA75EC">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BA75EC" w:rsidRPr="000C1746" w:rsidRDefault="00BA75EC" w:rsidP="00BA75EC">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BA75EC" w:rsidRPr="000C1746" w:rsidRDefault="00BA75EC" w:rsidP="00BA75EC">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BA75EC" w:rsidRPr="009044F1" w:rsidRDefault="00BA75EC" w:rsidP="00BA75EC">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BA75EC" w:rsidRDefault="00BA75EC" w:rsidP="00BA75EC">
      <w:pPr>
        <w:rPr>
          <w:rFonts w:ascii="GHEA Grapalat" w:hAnsi="GHEA Grapalat"/>
          <w:b/>
        </w:rPr>
      </w:pPr>
      <w:r>
        <w:rPr>
          <w:rFonts w:ascii="GHEA Grapalat" w:hAnsi="GHEA Grapalat"/>
          <w:b/>
        </w:rPr>
        <w:br w:type="page"/>
      </w:r>
    </w:p>
    <w:p w:rsidR="00155668" w:rsidRPr="009044F1" w:rsidRDefault="00155668" w:rsidP="00155668">
      <w:pPr>
        <w:widowControl w:val="0"/>
        <w:spacing w:after="160"/>
        <w:jc w:val="right"/>
        <w:rPr>
          <w:rFonts w:ascii="GHEA Grapalat" w:hAnsi="GHEA Grapalat"/>
          <w:b/>
        </w:rPr>
      </w:pPr>
    </w:p>
    <w:p w:rsidR="006B3E56" w:rsidRPr="00D3436F" w:rsidRDefault="006B3E56" w:rsidP="00B46D58">
      <w:pPr>
        <w:tabs>
          <w:tab w:val="left" w:pos="7371"/>
        </w:tabs>
        <w:spacing w:after="160"/>
        <w:ind w:left="3544" w:firstLine="3"/>
        <w:jc w:val="both"/>
        <w:rPr>
          <w:rFonts w:ascii="GHEA Grapalat" w:hAnsi="GHEA Grapalat"/>
          <w:sz w:val="16"/>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DB6B33">
      <w:pPr>
        <w:jc w:val="right"/>
        <w:rPr>
          <w:rFonts w:ascii="GHEA Grapalat" w:hAnsi="GHEA Grapalat"/>
          <w:b/>
        </w:rPr>
      </w:pPr>
      <w:r>
        <w:rPr>
          <w:rFonts w:ascii="GHEA Grapalat" w:hAnsi="GHEA Grapalat"/>
          <w:b/>
        </w:rPr>
        <w:t>Приложение 1.</w:t>
      </w:r>
      <w:r w:rsidR="00AC6131">
        <w:rPr>
          <w:rFonts w:ascii="GHEA Grapalat" w:hAnsi="GHEA Grapalat"/>
          <w:b/>
        </w:rPr>
        <w:t>2</w:t>
      </w:r>
      <w:r>
        <w:rPr>
          <w:rFonts w:ascii="GHEA Grapalat" w:hAnsi="GHEA Grapalat"/>
          <w:b/>
        </w:rPr>
        <w:t xml:space="preserve">** </w:t>
      </w:r>
    </w:p>
    <w:p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2B1DC1">
        <w:rPr>
          <w:rFonts w:ascii="GHEA Grapalat" w:hAnsi="GHEA Grapalat"/>
          <w:b/>
        </w:rPr>
        <w:t>запрос котировок</w:t>
      </w:r>
    </w:p>
    <w:p w:rsidR="00DB6B33" w:rsidRDefault="00DB6B33" w:rsidP="00C15915">
      <w:pPr>
        <w:jc w:val="right"/>
        <w:rPr>
          <w:rFonts w:ascii="GHEA Grapalat" w:hAnsi="GHEA Grapalat"/>
          <w:b/>
        </w:rPr>
      </w:pPr>
      <w:r w:rsidRPr="009044F1">
        <w:rPr>
          <w:rFonts w:ascii="GHEA Grapalat" w:hAnsi="GHEA Grapalat"/>
          <w:b/>
        </w:rPr>
        <w:t xml:space="preserve">под кодом </w:t>
      </w:r>
      <w:r w:rsidR="00F805C1">
        <w:rPr>
          <w:rFonts w:ascii="GHEA Grapalat" w:hAnsi="GHEA Grapalat"/>
          <w:b/>
        </w:rPr>
        <w:t xml:space="preserve">“ԵՔ-ԳՀԱՊՁԲ-25/1     </w:t>
      </w: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Default="00AC34B0" w:rsidP="00AC34B0">
      <w:pPr>
        <w:ind w:left="360" w:hanging="360"/>
        <w:jc w:val="center"/>
        <w:rPr>
          <w:rFonts w:ascii="GHEA Grapalat" w:hAnsi="GHEA Grapalat"/>
          <w:b/>
        </w:rPr>
      </w:pPr>
      <w:r>
        <w:rPr>
          <w:rFonts w:ascii="GHEA Grapalat" w:hAnsi="GHEA Grapalat"/>
          <w:b/>
        </w:rPr>
        <w:t>ФОРМА</w:t>
      </w:r>
    </w:p>
    <w:p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C34B0" w:rsidRPr="00ED3A13" w:rsidRDefault="00AC34B0" w:rsidP="00AC34B0">
      <w:pPr>
        <w:ind w:left="360" w:hanging="360"/>
        <w:jc w:val="center"/>
        <w:rPr>
          <w:rFonts w:ascii="GHEA Grapalat" w:eastAsia="GHEA Grapalat" w:hAnsi="GHEA Grapalat" w:cs="GHEA Grapalat"/>
          <w:b/>
        </w:rPr>
      </w:pPr>
    </w:p>
    <w:p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487"/>
        </w:trPr>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rPr>
          <w:rFonts w:ascii="GHEA Grapalat" w:eastAsia="GHEA Grapalat" w:hAnsi="GHEA Grapalat" w:cs="GHEA Grapalat"/>
        </w:rPr>
      </w:pPr>
    </w:p>
    <w:p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361"/>
        </w:trPr>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C34B0" w:rsidRPr="00FD1EE4" w:rsidRDefault="00C517A9"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C517A9"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C517A9"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C517A9"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C517A9"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C517A9"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C517A9"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rsidTr="00DF1F49">
        <w:trPr>
          <w:trHeight w:val="684"/>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C34B0" w:rsidRPr="006B364D" w:rsidRDefault="00C517A9"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F10CBA" w:rsidRDefault="00C517A9"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C517A9"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rsidTr="00DF1F49">
        <w:tc>
          <w:tcPr>
            <w:tcW w:w="9016" w:type="dxa"/>
            <w:gridSpan w:val="2"/>
            <w:vAlign w:val="center"/>
          </w:tcPr>
          <w:p w:rsidR="00AC34B0" w:rsidRPr="00FD1EE4" w:rsidRDefault="00C517A9"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C517A9"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rsidTr="00DF1F49">
        <w:trPr>
          <w:trHeight w:val="684"/>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C34B0" w:rsidRPr="00C843BA" w:rsidRDefault="00C517A9"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C843BA" w:rsidRDefault="00C517A9"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C517A9"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rsidTr="00DF1F49">
        <w:tc>
          <w:tcPr>
            <w:tcW w:w="9016" w:type="dxa"/>
            <w:gridSpan w:val="2"/>
            <w:vAlign w:val="center"/>
          </w:tcPr>
          <w:p w:rsidR="00AC34B0" w:rsidRPr="00FD1EE4" w:rsidRDefault="00C517A9"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rsidTr="00DF1F49">
        <w:tc>
          <w:tcPr>
            <w:tcW w:w="9016" w:type="dxa"/>
            <w:gridSpan w:val="2"/>
            <w:vAlign w:val="center"/>
          </w:tcPr>
          <w:p w:rsidR="00AC34B0" w:rsidRPr="00FD1EE4" w:rsidRDefault="00C517A9"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rsidTr="00DF1F49">
        <w:tc>
          <w:tcPr>
            <w:tcW w:w="9016" w:type="dxa"/>
            <w:gridSpan w:val="2"/>
            <w:vAlign w:val="center"/>
          </w:tcPr>
          <w:p w:rsidR="00AC34B0" w:rsidRPr="00FD1EE4" w:rsidRDefault="00C517A9"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B23852" w:rsidRDefault="00C517A9"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rsidR="00AC34B0" w:rsidRPr="00FD1EE4" w:rsidRDefault="00C517A9"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C34B0" w:rsidRPr="005600B4" w:rsidRDefault="00C517A9"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rsidR="00AC34B0" w:rsidRPr="005600B4" w:rsidRDefault="00C517A9"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rPr>
          <w:trHeight w:val="853"/>
        </w:trPr>
        <w:tc>
          <w:tcPr>
            <w:tcW w:w="2835" w:type="dxa"/>
            <w:vMerge w:val="restart"/>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bl>
    <w:p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rsidTr="00DF1F49">
        <w:tc>
          <w:tcPr>
            <w:tcW w:w="9016" w:type="dxa"/>
            <w:shd w:val="clear" w:color="auto" w:fill="DBE5F1" w:themeFill="accent1" w:themeFillTint="33"/>
          </w:tcPr>
          <w:p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rsidTr="00DF1F49">
        <w:trPr>
          <w:trHeight w:val="10187"/>
        </w:trPr>
        <w:tc>
          <w:tcPr>
            <w:tcW w:w="9016" w:type="dxa"/>
          </w:tcPr>
          <w:p w:rsidR="00AC34B0" w:rsidRPr="00FD1EE4" w:rsidRDefault="00AC34B0" w:rsidP="00DF1F49">
            <w:pPr>
              <w:rPr>
                <w:rFonts w:ascii="GHEA Grapalat" w:eastAsia="GHEA Grapalat" w:hAnsi="GHEA Grapalat" w:cs="GHEA Grapalat"/>
                <w:b/>
                <w:color w:val="000000"/>
              </w:rPr>
            </w:pPr>
          </w:p>
        </w:tc>
      </w:tr>
    </w:tbl>
    <w:p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Default="00AC34B0" w:rsidP="00AC34B0">
      <w:pPr>
        <w:rPr>
          <w:rFonts w:ascii="GHEA Grapalat" w:hAnsi="GHEA Grapalat"/>
          <w:b/>
        </w:rPr>
      </w:pPr>
    </w:p>
    <w:p w:rsidR="00AC34B0" w:rsidRDefault="00AC34B0" w:rsidP="00AC34B0">
      <w:pPr>
        <w:rPr>
          <w:ins w:id="15" w:author="Inesa Kocharyan" w:date="2021-09-01T11:45:00Z"/>
          <w:rFonts w:ascii="GHEA Grapalat" w:hAnsi="GHEA Grapalat"/>
          <w:b/>
        </w:rPr>
      </w:pPr>
    </w:p>
    <w:p w:rsidR="00AC34B0" w:rsidRDefault="00AC34B0" w:rsidP="00AC34B0">
      <w:pPr>
        <w:rPr>
          <w:rFonts w:ascii="GHEA Grapalat" w:hAnsi="GHEA Grapalat"/>
          <w:b/>
        </w:rPr>
      </w:pPr>
      <w:r>
        <w:rPr>
          <w:rFonts w:ascii="GHEA Grapalat" w:hAnsi="GHEA Grapalat"/>
          <w:b/>
        </w:rPr>
        <w:br w:type="page"/>
      </w:r>
    </w:p>
    <w:p w:rsidR="00AC34B0" w:rsidRDefault="00AC34B0" w:rsidP="00AC34B0">
      <w:pPr>
        <w:spacing w:line="360" w:lineRule="auto"/>
        <w:contextualSpacing/>
        <w:jc w:val="center"/>
        <w:rPr>
          <w:rFonts w:ascii="GHEA Grapalat" w:hAnsi="GHEA Grapalat"/>
          <w:b/>
        </w:rPr>
      </w:pPr>
    </w:p>
    <w:p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DB6B33" w:rsidRDefault="00DB6B33" w:rsidP="00AC34B0">
      <w:pPr>
        <w:pStyle w:val="BodyTextIndent3"/>
        <w:widowControl w:val="0"/>
        <w:spacing w:after="160" w:line="240" w:lineRule="auto"/>
        <w:ind w:firstLine="0"/>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B1DC1">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C606A8" w:rsidRPr="00C606A8">
        <w:t xml:space="preserve"> </w:t>
      </w:r>
      <w:r w:rsidR="00F805C1">
        <w:rPr>
          <w:rFonts w:ascii="GHEA Grapalat" w:hAnsi="GHEA Grapalat"/>
          <w:b/>
          <w:lang w:val="af-ZA"/>
        </w:rPr>
        <w:t xml:space="preserve">“ԵՔ-ԳՀԱՊՁԲ-25/1     </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8"/>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CD253C" w:rsidRDefault="00B2572B" w:rsidP="00B46D58">
      <w:pPr>
        <w:widowControl w:val="0"/>
        <w:spacing w:after="160"/>
        <w:ind w:firstLine="567"/>
        <w:jc w:val="both"/>
        <w:rPr>
          <w:rFonts w:ascii="GHEA Grapalat" w:hAnsi="GHEA Grapalat"/>
          <w:sz w:val="22"/>
          <w:szCs w:val="22"/>
        </w:rPr>
      </w:pPr>
      <w:r w:rsidRPr="005744FC">
        <w:rPr>
          <w:rFonts w:ascii="GHEA Grapalat" w:hAnsi="GHEA Grapalat"/>
          <w:spacing w:val="-6"/>
        </w:rPr>
        <w:t xml:space="preserve">Рассмотрев приглашение на </w:t>
      </w:r>
      <w:r w:rsidR="002B1DC1">
        <w:rPr>
          <w:rFonts w:ascii="GHEA Grapalat" w:hAnsi="GHEA Grapalat"/>
          <w:spacing w:val="-6"/>
        </w:rPr>
        <w:t>запрос котировок</w:t>
      </w:r>
      <w:r w:rsidRPr="005744FC">
        <w:rPr>
          <w:rFonts w:ascii="GHEA Grapalat" w:hAnsi="GHEA Grapalat"/>
          <w:spacing w:val="-6"/>
        </w:rPr>
        <w:t xml:space="preserve"> под кодом </w:t>
      </w:r>
      <w:r w:rsidR="006132ED" w:rsidRPr="00CD253C">
        <w:rPr>
          <w:rFonts w:ascii="GHEA Grapalat" w:hAnsi="GHEA Grapalat"/>
          <w:spacing w:val="-6"/>
          <w:sz w:val="22"/>
          <w:szCs w:val="22"/>
        </w:rPr>
        <w:t>"</w:t>
      </w:r>
      <w:r w:rsidR="00C606A8" w:rsidRPr="00CD253C">
        <w:rPr>
          <w:sz w:val="22"/>
          <w:szCs w:val="22"/>
        </w:rPr>
        <w:t xml:space="preserve"> </w:t>
      </w:r>
      <w:r w:rsidR="00CD253C" w:rsidRPr="00CD253C">
        <w:rPr>
          <w:rFonts w:ascii="GHEA Grapalat" w:hAnsi="GHEA Grapalat"/>
          <w:b/>
          <w:sz w:val="22"/>
          <w:szCs w:val="22"/>
          <w:lang w:val="af-ZA"/>
        </w:rPr>
        <w:t>ԵՔ-ԳՀԾՁԲ-25/</w:t>
      </w:r>
      <w:r w:rsidR="00CD253C" w:rsidRPr="00CD253C">
        <w:rPr>
          <w:rFonts w:ascii="GHEA Grapalat" w:hAnsi="GHEA Grapalat"/>
          <w:b/>
          <w:sz w:val="22"/>
          <w:szCs w:val="22"/>
          <w:lang w:val="hy-AM"/>
        </w:rPr>
        <w:t>31</w:t>
      </w:r>
      <w:r w:rsidR="00CD253C" w:rsidRPr="00CD253C">
        <w:rPr>
          <w:rFonts w:ascii="GHEA Grapalat" w:hAnsi="GHEA Grapalat"/>
          <w:sz w:val="22"/>
          <w:szCs w:val="22"/>
          <w:u w:val="single"/>
          <w:lang w:val="af-ZA"/>
        </w:rPr>
        <w:t xml:space="preserve">    </w:t>
      </w:r>
      <w:r w:rsidRPr="00CD253C">
        <w:rPr>
          <w:rFonts w:ascii="GHEA Grapalat" w:hAnsi="GHEA Grapalat"/>
          <w:spacing w:val="-6"/>
          <w:sz w:val="22"/>
          <w:szCs w:val="22"/>
        </w:rPr>
        <w:t>*,</w:t>
      </w:r>
      <w:r w:rsidRPr="00CD253C">
        <w:rPr>
          <w:rFonts w:ascii="GHEA Grapalat" w:hAnsi="GHEA Grapalat"/>
          <w:sz w:val="22"/>
          <w:szCs w:val="22"/>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6474AD"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6474AD" w:rsidRPr="005744FC" w:rsidRDefault="006474AD" w:rsidP="006474AD">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4221F" w:rsidRDefault="0034221F" w:rsidP="00C15915">
            <w:pPr>
              <w:jc w:val="center"/>
              <w:rPr>
                <w:rFonts w:ascii="GHEA Grapalat" w:hAnsi="GHEA Grapalat"/>
                <w:sz w:val="20"/>
                <w:szCs w:val="22"/>
              </w:rPr>
            </w:pPr>
          </w:p>
          <w:p w:rsidR="006474AD" w:rsidRDefault="0034221F" w:rsidP="00C15915">
            <w:pPr>
              <w:jc w:val="center"/>
              <w:rPr>
                <w:rFonts w:ascii="GHEA Grapalat" w:hAnsi="GHEA Grapalat"/>
                <w:sz w:val="20"/>
                <w:szCs w:val="22"/>
              </w:rPr>
            </w:pPr>
            <w:r w:rsidRPr="0034221F">
              <w:rPr>
                <w:rFonts w:ascii="GHEA Grapalat" w:hAnsi="GHEA Grapalat"/>
                <w:sz w:val="20"/>
                <w:szCs w:val="22"/>
              </w:rPr>
              <w:t>Посылки еды</w:t>
            </w:r>
          </w:p>
          <w:p w:rsidR="0034221F" w:rsidRPr="006474AD" w:rsidRDefault="0034221F" w:rsidP="00C15915">
            <w:pPr>
              <w:jc w:val="center"/>
              <w:rPr>
                <w:rFonts w:ascii="GHEA Grapalat" w:hAnsi="GHEA Grapalat"/>
                <w:sz w:val="20"/>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474AD" w:rsidRPr="005744FC" w:rsidRDefault="006474AD" w:rsidP="006474AD">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474AD" w:rsidRPr="005744FC" w:rsidRDefault="006474AD" w:rsidP="006474AD">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6474AD" w:rsidRPr="005744FC" w:rsidRDefault="006474AD" w:rsidP="006474AD">
            <w:pPr>
              <w:widowControl w:val="0"/>
              <w:jc w:val="center"/>
              <w:rPr>
                <w:rFonts w:ascii="GHEA Grapalat" w:hAnsi="GHEA Grapalat"/>
                <w:sz w:val="20"/>
                <w:szCs w:val="20"/>
              </w:rPr>
            </w:pPr>
          </w:p>
        </w:tc>
      </w:tr>
      <w:tr w:rsidR="0034221F"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4221F" w:rsidRPr="0034221F" w:rsidRDefault="0034221F" w:rsidP="006474AD">
            <w:pPr>
              <w:widowControl w:val="0"/>
              <w:jc w:val="center"/>
              <w:rPr>
                <w:rFonts w:ascii="GHEA Grapalat" w:hAnsi="GHEA Grapalat"/>
                <w:b/>
                <w:sz w:val="20"/>
                <w:szCs w:val="20"/>
                <w:lang w:val="hy-AM"/>
              </w:rPr>
            </w:pPr>
            <w:r>
              <w:rPr>
                <w:rFonts w:ascii="GHEA Grapalat" w:hAnsi="GHEA Grapalat"/>
                <w:b/>
                <w:sz w:val="20"/>
                <w:szCs w:val="20"/>
                <w:lang w:val="hy-AM"/>
              </w:rPr>
              <w:t>2</w:t>
            </w:r>
          </w:p>
        </w:tc>
        <w:tc>
          <w:tcPr>
            <w:tcW w:w="1701" w:type="dxa"/>
            <w:tcBorders>
              <w:top w:val="single" w:sz="4" w:space="0" w:color="auto"/>
              <w:left w:val="single" w:sz="4" w:space="0" w:color="auto"/>
              <w:bottom w:val="single" w:sz="4" w:space="0" w:color="auto"/>
              <w:right w:val="single" w:sz="4" w:space="0" w:color="auto"/>
            </w:tcBorders>
            <w:vAlign w:val="center"/>
          </w:tcPr>
          <w:p w:rsidR="0034221F" w:rsidRDefault="0034221F" w:rsidP="00C15915">
            <w:pPr>
              <w:jc w:val="center"/>
              <w:rPr>
                <w:rFonts w:ascii="GHEA Grapalat" w:hAnsi="GHEA Grapalat"/>
                <w:sz w:val="20"/>
                <w:szCs w:val="22"/>
              </w:rPr>
            </w:pPr>
          </w:p>
          <w:p w:rsidR="0034221F" w:rsidRPr="00961E16" w:rsidRDefault="0034221F" w:rsidP="00C15915">
            <w:pPr>
              <w:jc w:val="center"/>
              <w:rPr>
                <w:rFonts w:ascii="GHEA Grapalat" w:hAnsi="GHEA Grapalat"/>
                <w:sz w:val="20"/>
                <w:szCs w:val="22"/>
              </w:rPr>
            </w:pPr>
            <w:r w:rsidRPr="0034221F">
              <w:rPr>
                <w:rFonts w:ascii="GHEA Grapalat" w:hAnsi="GHEA Grapalat"/>
                <w:sz w:val="20"/>
                <w:szCs w:val="22"/>
              </w:rPr>
              <w:t>Экономические товары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4221F" w:rsidRPr="005744FC" w:rsidRDefault="0034221F" w:rsidP="006474AD">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4221F" w:rsidRPr="005744FC" w:rsidRDefault="0034221F" w:rsidP="006474AD">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4221F" w:rsidRPr="005744FC" w:rsidRDefault="0034221F" w:rsidP="006474AD">
            <w:pPr>
              <w:widowControl w:val="0"/>
              <w:jc w:val="center"/>
              <w:rPr>
                <w:rFonts w:ascii="GHEA Grapalat" w:hAnsi="GHEA Grapalat"/>
                <w:sz w:val="20"/>
                <w:szCs w:val="20"/>
              </w:rPr>
            </w:pPr>
          </w:p>
        </w:tc>
      </w:tr>
      <w:tr w:rsidR="0034221F"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4221F" w:rsidRPr="0034221F" w:rsidRDefault="0034221F" w:rsidP="006474AD">
            <w:pPr>
              <w:widowControl w:val="0"/>
              <w:jc w:val="center"/>
              <w:rPr>
                <w:rFonts w:ascii="GHEA Grapalat" w:hAnsi="GHEA Grapalat"/>
                <w:b/>
                <w:sz w:val="20"/>
                <w:szCs w:val="20"/>
                <w:lang w:val="hy-AM"/>
              </w:rPr>
            </w:pPr>
            <w:r>
              <w:rPr>
                <w:rFonts w:ascii="GHEA Grapalat" w:hAnsi="GHEA Grapalat"/>
                <w:b/>
                <w:sz w:val="20"/>
                <w:szCs w:val="20"/>
                <w:lang w:val="hy-AM"/>
              </w:rPr>
              <w:t>3</w:t>
            </w:r>
          </w:p>
        </w:tc>
        <w:tc>
          <w:tcPr>
            <w:tcW w:w="1701" w:type="dxa"/>
            <w:tcBorders>
              <w:top w:val="single" w:sz="4" w:space="0" w:color="auto"/>
              <w:left w:val="single" w:sz="4" w:space="0" w:color="auto"/>
              <w:bottom w:val="single" w:sz="4" w:space="0" w:color="auto"/>
              <w:right w:val="single" w:sz="4" w:space="0" w:color="auto"/>
            </w:tcBorders>
            <w:vAlign w:val="center"/>
          </w:tcPr>
          <w:p w:rsidR="0034221F" w:rsidRDefault="0034221F" w:rsidP="00C15915">
            <w:pPr>
              <w:jc w:val="center"/>
              <w:rPr>
                <w:rFonts w:ascii="GHEA Grapalat" w:hAnsi="GHEA Grapalat"/>
                <w:sz w:val="20"/>
                <w:szCs w:val="22"/>
              </w:rPr>
            </w:pPr>
          </w:p>
          <w:p w:rsidR="0034221F" w:rsidRPr="00961E16" w:rsidRDefault="0034221F" w:rsidP="00C15915">
            <w:pPr>
              <w:jc w:val="center"/>
              <w:rPr>
                <w:rFonts w:ascii="GHEA Grapalat" w:hAnsi="GHEA Grapalat"/>
                <w:sz w:val="20"/>
                <w:szCs w:val="22"/>
              </w:rPr>
            </w:pPr>
            <w:r w:rsidRPr="0034221F">
              <w:rPr>
                <w:rFonts w:ascii="GHEA Grapalat" w:hAnsi="GHEA Grapalat"/>
                <w:sz w:val="20"/>
                <w:szCs w:val="22"/>
              </w:rPr>
              <w:t>Экономические товары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4221F" w:rsidRPr="005744FC" w:rsidRDefault="0034221F" w:rsidP="006474AD">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4221F" w:rsidRPr="005744FC" w:rsidRDefault="0034221F" w:rsidP="006474AD">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4221F" w:rsidRPr="005744FC" w:rsidRDefault="0034221F" w:rsidP="006474AD">
            <w:pPr>
              <w:widowControl w:val="0"/>
              <w:jc w:val="center"/>
              <w:rPr>
                <w:rFonts w:ascii="GHEA Grapalat" w:hAnsi="GHEA Grapalat"/>
                <w:sz w:val="20"/>
                <w:szCs w:val="20"/>
              </w:rPr>
            </w:pPr>
          </w:p>
        </w:tc>
      </w:tr>
    </w:tbl>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A77CB2" w:rsidRDefault="00A77CB2" w:rsidP="00A77CB2">
      <w:pPr>
        <w:rPr>
          <w:rFonts w:ascii="GHEA Grapalat" w:hAnsi="GHEA Grapalat"/>
          <w:i/>
          <w:sz w:val="22"/>
          <w:szCs w:val="22"/>
        </w:rPr>
      </w:pPr>
    </w:p>
    <w:p w:rsidR="009E3F05" w:rsidRPr="00503411" w:rsidRDefault="009E3F05" w:rsidP="009E3F05">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Pr="00503411">
        <w:rPr>
          <w:rFonts w:ascii="GHEA Grapalat" w:hAnsi="GHEA Grapalat"/>
          <w:b/>
          <w:i/>
          <w:sz w:val="22"/>
          <w:szCs w:val="22"/>
        </w:rPr>
        <w:t>2</w:t>
      </w:r>
    </w:p>
    <w:p w:rsidR="009E3F05" w:rsidRPr="00BB4B33" w:rsidRDefault="009E3F05" w:rsidP="009E3F05">
      <w:pPr>
        <w:pStyle w:val="BodyTextIndent3"/>
        <w:widowControl w:val="0"/>
        <w:spacing w:after="160" w:line="240" w:lineRule="auto"/>
        <w:jc w:val="right"/>
        <w:rPr>
          <w:rFonts w:ascii="GHEA Grapalat" w:hAnsi="GHEA Grapalat" w:cs="Arial"/>
          <w:b/>
          <w:sz w:val="22"/>
          <w:szCs w:val="22"/>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BB4B33" w:rsidRPr="00BB4B33">
        <w:rPr>
          <w:rFonts w:ascii="GHEA Grapalat" w:hAnsi="GHEA Grapalat"/>
          <w:b/>
          <w:sz w:val="24"/>
          <w:szCs w:val="24"/>
        </w:rPr>
        <w:t xml:space="preserve"> </w:t>
      </w:r>
      <w:r w:rsidR="00F805C1">
        <w:rPr>
          <w:rFonts w:ascii="GHEA Grapalat" w:hAnsi="GHEA Grapalat"/>
          <w:b/>
          <w:lang w:val="af-ZA"/>
        </w:rPr>
        <w:t xml:space="preserve">“ԵՔ-ԳՀԱՊՁԲ-25/1     </w:t>
      </w:r>
      <w:r w:rsidRPr="00BB4B33">
        <w:rPr>
          <w:rFonts w:ascii="GHEA Grapalat" w:hAnsi="GHEA Grapalat"/>
          <w:b/>
          <w:sz w:val="22"/>
          <w:szCs w:val="22"/>
        </w:rPr>
        <w:t>"</w:t>
      </w:r>
      <w:r w:rsidRPr="00BB4B33">
        <w:rPr>
          <w:rStyle w:val="FootnoteReference"/>
          <w:rFonts w:ascii="GHEA Grapalat" w:hAnsi="GHEA Grapalat"/>
          <w:b/>
          <w:sz w:val="22"/>
          <w:szCs w:val="22"/>
        </w:rPr>
        <w:footnoteReference w:customMarkFollows="1" w:id="10"/>
        <w:t>*</w:t>
      </w:r>
    </w:p>
    <w:p w:rsidR="009E3F05" w:rsidRPr="00B138F3" w:rsidRDefault="009E3F05" w:rsidP="009E3F05">
      <w:pPr>
        <w:widowControl w:val="0"/>
        <w:spacing w:after="160"/>
        <w:jc w:val="center"/>
        <w:rPr>
          <w:rFonts w:ascii="GHEA Grapalat" w:hAnsi="GHEA Grapalat"/>
          <w:b/>
          <w:sz w:val="22"/>
          <w:szCs w:val="22"/>
        </w:rPr>
      </w:pPr>
    </w:p>
    <w:p w:rsidR="009E3F05" w:rsidRPr="00B138F3" w:rsidRDefault="009E3F05" w:rsidP="009E3F05">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9E3F05" w:rsidRPr="00B138F3" w:rsidRDefault="009E3F05" w:rsidP="009E3F05">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9E3F05" w:rsidRPr="00B138F3" w:rsidTr="009E3F05">
        <w:tc>
          <w:tcPr>
            <w:tcW w:w="4786" w:type="dxa"/>
          </w:tcPr>
          <w:p w:rsidR="009E3F05" w:rsidRPr="00B138F3" w:rsidRDefault="009E3F05" w:rsidP="009E3F05">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9E3F05" w:rsidRPr="00B138F3" w:rsidRDefault="009E3F05" w:rsidP="009E3F05">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rsidR="009E3F05" w:rsidRPr="00B138F3" w:rsidRDefault="009E3F05" w:rsidP="009E3F05">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9E3F05" w:rsidRPr="00B138F3" w:rsidRDefault="009E3F05" w:rsidP="009E3F05">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9E3F05" w:rsidRPr="00B138F3" w:rsidRDefault="009E3F05" w:rsidP="009E3F05">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9E3F05" w:rsidRPr="00B138F3" w:rsidRDefault="009E3F05" w:rsidP="009E3F05">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9E3F05" w:rsidRPr="00B138F3" w:rsidRDefault="009E3F05" w:rsidP="009E3F05">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E3F05" w:rsidRPr="00B138F3" w:rsidRDefault="009E3F05" w:rsidP="009E3F05">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9E3F05" w:rsidRPr="00B138F3" w:rsidRDefault="009E3F05" w:rsidP="009E3F05">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9E3F05" w:rsidRPr="00B138F3" w:rsidRDefault="009E3F05" w:rsidP="009E3F05">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9E3F05" w:rsidRPr="00B138F3" w:rsidRDefault="009E3F05" w:rsidP="009E3F05">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9E3F05" w:rsidRPr="00B138F3" w:rsidRDefault="009E3F05" w:rsidP="009E3F05">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9E3F05" w:rsidRPr="00B138F3" w:rsidRDefault="009E3F05" w:rsidP="009E3F05">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9E3F05" w:rsidRPr="00B138F3"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9E3F05" w:rsidRPr="00B138F3"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9E3F05" w:rsidRPr="00B138F3"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9E3F05" w:rsidRPr="00B138F3"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E3F05" w:rsidRPr="00B138F3"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9E3F05" w:rsidRPr="00B138F3"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w:t>
      </w:r>
      <w:r w:rsidRPr="00B138F3">
        <w:rPr>
          <w:rFonts w:ascii="GHEA Grapalat" w:hAnsi="GHEA Grapalat"/>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9E3F05" w:rsidRPr="00B138F3"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E3F05" w:rsidRPr="00B138F3"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9E3F05" w:rsidRPr="00B138F3"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9E3F05" w:rsidRPr="00B138F3"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E3F05" w:rsidRPr="00B138F3"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9E3F05" w:rsidRPr="00B138F3" w:rsidRDefault="009E3F05" w:rsidP="009E3F05">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9E3F05" w:rsidRPr="00B138F3" w:rsidRDefault="009E3F05" w:rsidP="009E3F05">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9E3F05" w:rsidRPr="00B138F3"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9E3F05" w:rsidRPr="00B138F3"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9E3F05" w:rsidRPr="00B138F3" w:rsidDel="00A13215" w:rsidRDefault="009E3F05" w:rsidP="009E3F05">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E3F05" w:rsidRPr="00B138F3" w:rsidRDefault="009E3F05" w:rsidP="009E3F05">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E3F05" w:rsidRPr="00B138F3" w:rsidRDefault="009E3F05" w:rsidP="009E3F05">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9E3F05" w:rsidRPr="00B138F3" w:rsidRDefault="009E3F05" w:rsidP="009E3F05">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rsidR="009E3F05" w:rsidRPr="00B138F3" w:rsidRDefault="009E3F05" w:rsidP="009E3F05">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9E3F05" w:rsidRPr="00B138F3" w:rsidRDefault="009E3F05" w:rsidP="009E3F05">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rsidR="009E3F05" w:rsidRPr="00B138F3" w:rsidRDefault="009E3F05" w:rsidP="009E3F05">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9E3F05" w:rsidRPr="00B138F3" w:rsidRDefault="009E3F05" w:rsidP="009E3F05">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9E3F05" w:rsidRDefault="009E3F05" w:rsidP="009E3F05">
      <w:pPr>
        <w:widowControl w:val="0"/>
        <w:spacing w:after="160"/>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9E3F05" w:rsidRPr="003A1A43" w:rsidRDefault="009E3F05" w:rsidP="009E3F05">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rsidR="009E3F05" w:rsidRPr="003A1A43" w:rsidRDefault="009E3F05" w:rsidP="009E3F05">
      <w:pPr>
        <w:widowControl w:val="0"/>
        <w:jc w:val="both"/>
        <w:rPr>
          <w:rFonts w:ascii="GHEA Grapalat" w:hAnsi="GHEA Grapalat"/>
          <w:sz w:val="22"/>
          <w:szCs w:val="22"/>
        </w:rPr>
      </w:pPr>
    </w:p>
    <w:p w:rsidR="009E3F05" w:rsidRPr="003A1A43" w:rsidRDefault="009E3F05" w:rsidP="009E3F05">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9E3F05" w:rsidRPr="00EF0787" w:rsidRDefault="009E3F05" w:rsidP="009E3F05">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Pr="0038674A">
        <w:rPr>
          <w:rFonts w:ascii="GHEA Grapalat" w:hAnsi="GHEA Grapalat"/>
          <w:sz w:val="22"/>
          <w:szCs w:val="22"/>
          <w:vertAlign w:val="superscript"/>
        </w:rPr>
        <w:t xml:space="preserve"> </w:t>
      </w:r>
      <w:r>
        <w:rPr>
          <w:rFonts w:ascii="GHEA Grapalat" w:hAnsi="GHEA Grapalat"/>
          <w:sz w:val="22"/>
          <w:szCs w:val="22"/>
          <w:vertAlign w:val="superscript"/>
        </w:rPr>
        <w:t>компании</w:t>
      </w:r>
    </w:p>
    <w:p w:rsidR="009E3F05" w:rsidRPr="003A1A43" w:rsidRDefault="009E3F05" w:rsidP="009E3F05">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9E3F05" w:rsidRPr="00B138F3" w:rsidRDefault="009E3F05" w:rsidP="009E3F05">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Pr="003A1A43">
        <w:rPr>
          <w:rFonts w:ascii="GHEA Grapalat" w:hAnsi="GHEA Grapalat"/>
          <w:sz w:val="22"/>
          <w:szCs w:val="22"/>
          <w:vertAlign w:val="superscript"/>
        </w:rPr>
        <w:t xml:space="preserve"> директора компании</w:t>
      </w:r>
    </w:p>
    <w:p w:rsidR="009E3F05" w:rsidRPr="00830700" w:rsidRDefault="009E3F05" w:rsidP="009E3F05">
      <w:pPr>
        <w:widowControl w:val="0"/>
        <w:spacing w:after="160"/>
        <w:rPr>
          <w:rFonts w:ascii="GHEA Grapalat" w:hAnsi="GHEA Grapalat"/>
          <w:sz w:val="22"/>
          <w:szCs w:val="22"/>
          <w:vertAlign w:val="superscript"/>
        </w:rPr>
      </w:pPr>
    </w:p>
    <w:p w:rsidR="009E3F05" w:rsidRPr="006F01C7" w:rsidRDefault="009E3F05" w:rsidP="009E3F05">
      <w:pPr>
        <w:widowControl w:val="0"/>
        <w:spacing w:after="16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tbl>
      <w:tblPr>
        <w:tblpPr w:leftFromText="180" w:rightFromText="180" w:vertAnchor="page" w:horzAnchor="page" w:tblpX="816" w:tblpY="6024"/>
        <w:tblW w:w="10980" w:type="dxa"/>
        <w:tblLook w:val="0000" w:firstRow="0" w:lastRow="0" w:firstColumn="0" w:lastColumn="0" w:noHBand="0" w:noVBand="0"/>
      </w:tblPr>
      <w:tblGrid>
        <w:gridCol w:w="5616"/>
        <w:gridCol w:w="5364"/>
      </w:tblGrid>
      <w:tr w:rsidR="009E3F05" w:rsidRPr="00B138F3"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9E3F05" w:rsidRPr="00B138F3"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9E3F05" w:rsidRPr="00B138F3" w:rsidTr="009E3F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9E3F05" w:rsidRPr="00B138F3" w:rsidTr="009E3F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9E3F05" w:rsidRPr="00B138F3" w:rsidTr="009E3F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9E3F05" w:rsidRPr="00B138F3" w:rsidTr="009E3F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9E3F05" w:rsidRPr="00B138F3"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9E3F05" w:rsidRPr="00B138F3"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E3F05" w:rsidRPr="00B138F3"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265DA9">
              <w:rPr>
                <w:rFonts w:ascii="GHEA Grapalat" w:hAnsi="GHEA Grapalat"/>
                <w:b/>
              </w:rPr>
              <w:t xml:space="preserve"> Мэрия Еревана</w:t>
            </w:r>
          </w:p>
        </w:tc>
      </w:tr>
      <w:tr w:rsidR="009E3F05" w:rsidRPr="00B138F3" w:rsidTr="009E3F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9E3F05" w:rsidRPr="00B138F3" w:rsidTr="009E3F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2B3386" w:rsidRDefault="009E3F05" w:rsidP="009E3F05">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036B4C">
              <w:rPr>
                <w:rFonts w:ascii="GHEA Grapalat" w:hAnsi="GHEA Grapalat"/>
                <w:b/>
                <w:sz w:val="20"/>
                <w:szCs w:val="20"/>
                <w:lang w:val="hy-AM"/>
              </w:rPr>
              <w:t>02593108</w:t>
            </w:r>
          </w:p>
        </w:tc>
      </w:tr>
      <w:tr w:rsidR="009E3F05" w:rsidRPr="00B138F3" w:rsidTr="009E3F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DF4896" w:rsidRDefault="009E3F05" w:rsidP="009E3F05">
            <w:pPr>
              <w:widowControl w:val="0"/>
              <w:tabs>
                <w:tab w:val="left" w:pos="855"/>
              </w:tabs>
              <w:ind w:left="360"/>
              <w:rPr>
                <w:rFonts w:ascii="GHEA Grapalat" w:hAnsi="GHEA Grapalat"/>
              </w:rPr>
            </w:pPr>
            <w:r w:rsidRPr="00DF4896">
              <w:rPr>
                <w:rFonts w:ascii="GHEA Grapalat" w:hAnsi="GHEA Grapalat"/>
              </w:rPr>
              <w:t>12.</w:t>
            </w:r>
            <w:r w:rsidRPr="00DF4896">
              <w:rPr>
                <w:rFonts w:ascii="GHEA Grapalat" w:hAnsi="GHEA Grapalat"/>
              </w:rPr>
              <w:tab/>
              <w:t>Обслуживающая бенефициара Финансовая организация (банк):</w:t>
            </w:r>
            <w:r w:rsidRPr="00F53462">
              <w:rPr>
                <w:rFonts w:ascii="GHEA Grapalat" w:hAnsi="GHEA Grapalat"/>
              </w:rPr>
              <w:t xml:space="preserve"> </w:t>
            </w:r>
            <w:r w:rsidRPr="008F00F5">
              <w:rPr>
                <w:rFonts w:ascii="GHEA Grapalat" w:hAnsi="GHEA Grapalat"/>
                <w:b/>
              </w:rPr>
              <w:t xml:space="preserve"> ОПЕРАТИВНОЕ УПРАВЛЕНИЕ МИНИСТЕРСТВА ФИНАНСОВ РА</w:t>
            </w:r>
          </w:p>
        </w:tc>
      </w:tr>
      <w:tr w:rsidR="009E3F05" w:rsidRPr="00B138F3" w:rsidTr="009E3F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2B3386" w:rsidRDefault="009E3F05" w:rsidP="009E3F05">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036B4C">
              <w:rPr>
                <w:rFonts w:ascii="GHEA Grapalat" w:hAnsi="GHEA Grapalat" w:cs="Arial"/>
                <w:b/>
                <w:sz w:val="20"/>
                <w:szCs w:val="20"/>
                <w:lang w:val="hy-AM"/>
              </w:rPr>
              <w:t>900015211429</w:t>
            </w:r>
          </w:p>
        </w:tc>
      </w:tr>
      <w:tr w:rsidR="009E3F05" w:rsidRPr="00B138F3"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9E3F05" w:rsidRPr="00B138F3"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E3F05" w:rsidRPr="00B138F3"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9E3F05" w:rsidRPr="00B138F3" w:rsidTr="009E3F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9E3F05" w:rsidRPr="00B138F3" w:rsidTr="009E3F05">
        <w:trPr>
          <w:trHeight w:val="424"/>
        </w:trPr>
        <w:tc>
          <w:tcPr>
            <w:tcW w:w="10980" w:type="dxa"/>
            <w:gridSpan w:val="2"/>
            <w:tcBorders>
              <w:top w:val="single" w:sz="4" w:space="0" w:color="auto"/>
              <w:left w:val="single" w:sz="4" w:space="0" w:color="auto"/>
              <w:right w:val="single" w:sz="4" w:space="0" w:color="000000"/>
            </w:tcBorders>
            <w:noWrap/>
            <w:vAlign w:val="bottom"/>
          </w:tcPr>
          <w:p w:rsidR="009E3F05" w:rsidRPr="009E3F05" w:rsidRDefault="009E3F05" w:rsidP="009E3F0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C90797">
              <w:rPr>
                <w:rFonts w:ascii="GHEA Grapalat" w:hAnsi="GHEA Grapalat"/>
              </w:rPr>
              <w:t xml:space="preserve"> </w:t>
            </w:r>
            <w:r>
              <w:rPr>
                <w:rFonts w:ascii="GHEA Grapalat" w:hAnsi="GHEA Grapalat"/>
                <w:b/>
                <w:i/>
                <w:sz w:val="22"/>
                <w:szCs w:val="22"/>
              </w:rPr>
              <w:t xml:space="preserve"> </w:t>
            </w:r>
            <w:r>
              <w:rPr>
                <w:rFonts w:ascii="GHEA Grapalat" w:hAnsi="GHEA Grapalat"/>
                <w:b/>
                <w:i/>
                <w:sz w:val="22"/>
                <w:szCs w:val="22"/>
              </w:rPr>
              <w:br/>
            </w:r>
            <w:r w:rsidR="00CD253C" w:rsidRPr="001954A3">
              <w:rPr>
                <w:rFonts w:ascii="GHEA Grapalat" w:hAnsi="GHEA Grapalat"/>
                <w:b/>
                <w:lang w:val="af-ZA"/>
              </w:rPr>
              <w:t xml:space="preserve"> </w:t>
            </w:r>
            <w:r w:rsidR="00F805C1">
              <w:rPr>
                <w:rFonts w:ascii="GHEA Grapalat" w:hAnsi="GHEA Grapalat"/>
                <w:b/>
                <w:lang w:val="af-ZA"/>
              </w:rPr>
              <w:t xml:space="preserve">“ԵՔ-ԳՀԱՊՁԲ-25/1     </w:t>
            </w:r>
          </w:p>
        </w:tc>
      </w:tr>
      <w:tr w:rsidR="009E3F05" w:rsidRPr="00B138F3" w:rsidTr="009E3F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9E3F05" w:rsidRPr="00B138F3" w:rsidTr="009E3F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E3F05" w:rsidRPr="00B138F3" w:rsidRDefault="009E3F05" w:rsidP="009E3F0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9E3F05" w:rsidRPr="00B138F3" w:rsidTr="009E3F05">
        <w:trPr>
          <w:trHeight w:val="2194"/>
        </w:trPr>
        <w:tc>
          <w:tcPr>
            <w:tcW w:w="5616" w:type="dxa"/>
            <w:tcBorders>
              <w:top w:val="nil"/>
              <w:left w:val="single" w:sz="4" w:space="0" w:color="auto"/>
              <w:bottom w:val="single" w:sz="4" w:space="0" w:color="auto"/>
              <w:right w:val="single" w:sz="4" w:space="0" w:color="auto"/>
            </w:tcBorders>
            <w:noWrap/>
            <w:vAlign w:val="bottom"/>
          </w:tcPr>
          <w:p w:rsidR="009E3F05" w:rsidRPr="00B138F3" w:rsidRDefault="009E3F05" w:rsidP="009E3F05">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9E3F05" w:rsidRPr="00B138F3" w:rsidRDefault="009E3F05" w:rsidP="009E3F05">
            <w:pPr>
              <w:widowControl w:val="0"/>
              <w:spacing w:after="160"/>
              <w:rPr>
                <w:rFonts w:ascii="GHEA Grapalat" w:hAnsi="GHEA Grapalat" w:cs="Sylfaen"/>
              </w:rPr>
            </w:pPr>
          </w:p>
          <w:p w:rsidR="009E3F05" w:rsidRPr="00B138F3" w:rsidRDefault="009E3F05" w:rsidP="009E3F05">
            <w:pPr>
              <w:widowControl w:val="0"/>
              <w:spacing w:after="160"/>
              <w:jc w:val="right"/>
              <w:rPr>
                <w:rFonts w:ascii="GHEA Grapalat" w:hAnsi="GHEA Grapalat" w:cs="Tahoma"/>
              </w:rPr>
            </w:pPr>
            <w:r w:rsidRPr="00B138F3">
              <w:rPr>
                <w:rFonts w:ascii="GHEA Grapalat" w:hAnsi="GHEA Grapalat"/>
              </w:rPr>
              <w:t>/____________________/</w:t>
            </w:r>
          </w:p>
          <w:p w:rsidR="009E3F05" w:rsidRPr="00B138F3" w:rsidRDefault="009E3F05" w:rsidP="009E3F05">
            <w:pPr>
              <w:widowControl w:val="0"/>
              <w:spacing w:after="160"/>
              <w:rPr>
                <w:rFonts w:ascii="GHEA Grapalat" w:hAnsi="GHEA Grapalat" w:cs="Sylfaen"/>
              </w:rPr>
            </w:pPr>
          </w:p>
          <w:p w:rsidR="009E3F05" w:rsidRPr="00B138F3" w:rsidRDefault="009E3F05" w:rsidP="009E3F05">
            <w:pPr>
              <w:widowControl w:val="0"/>
              <w:spacing w:after="160"/>
              <w:jc w:val="right"/>
              <w:rPr>
                <w:rFonts w:ascii="GHEA Grapalat" w:hAnsi="GHEA Grapalat" w:cs="Sylfaen"/>
              </w:rPr>
            </w:pPr>
            <w:r w:rsidRPr="00B138F3">
              <w:rPr>
                <w:rFonts w:ascii="GHEA Grapalat" w:hAnsi="GHEA Grapalat"/>
              </w:rPr>
              <w:t>/____________________/</w:t>
            </w:r>
          </w:p>
          <w:p w:rsidR="009E3F05" w:rsidRPr="00B138F3" w:rsidRDefault="009E3F05" w:rsidP="009E3F05">
            <w:pPr>
              <w:widowControl w:val="0"/>
              <w:spacing w:after="160"/>
              <w:rPr>
                <w:rFonts w:ascii="GHEA Grapalat" w:hAnsi="GHEA Grapalat" w:cs="Sylfaen"/>
              </w:rPr>
            </w:pPr>
          </w:p>
          <w:p w:rsidR="009E3F05" w:rsidRPr="00B138F3" w:rsidRDefault="009E3F05" w:rsidP="009E3F0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9E3F05" w:rsidRPr="00B138F3" w:rsidRDefault="009E3F05" w:rsidP="009E3F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9E3F05" w:rsidRPr="00B138F3" w:rsidRDefault="009E3F05" w:rsidP="009E3F0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9E3F05" w:rsidRPr="00B138F3" w:rsidRDefault="009E3F05" w:rsidP="009E3F05">
            <w:pPr>
              <w:widowControl w:val="0"/>
              <w:spacing w:after="160"/>
              <w:rPr>
                <w:rFonts w:ascii="GHEA Grapalat" w:hAnsi="GHEA Grapalat" w:cs="Sylfaen"/>
              </w:rPr>
            </w:pPr>
          </w:p>
          <w:p w:rsidR="009E3F05" w:rsidRPr="00B138F3" w:rsidRDefault="009E3F05" w:rsidP="009E3F05">
            <w:pPr>
              <w:widowControl w:val="0"/>
              <w:spacing w:after="160"/>
              <w:jc w:val="right"/>
              <w:rPr>
                <w:rFonts w:ascii="GHEA Grapalat" w:hAnsi="GHEA Grapalat" w:cs="Sylfaen"/>
              </w:rPr>
            </w:pPr>
            <w:r w:rsidRPr="00B138F3">
              <w:rPr>
                <w:rFonts w:ascii="GHEA Grapalat" w:hAnsi="GHEA Grapalat"/>
              </w:rPr>
              <w:t>/____________________/</w:t>
            </w:r>
          </w:p>
          <w:p w:rsidR="009E3F05" w:rsidRPr="00B138F3" w:rsidRDefault="009E3F05" w:rsidP="009E3F05">
            <w:pPr>
              <w:widowControl w:val="0"/>
              <w:spacing w:after="160"/>
              <w:jc w:val="right"/>
              <w:rPr>
                <w:rFonts w:ascii="GHEA Grapalat" w:hAnsi="GHEA Grapalat" w:cs="Tahoma"/>
              </w:rPr>
            </w:pPr>
          </w:p>
          <w:p w:rsidR="009E3F05" w:rsidRPr="00B138F3" w:rsidRDefault="009E3F05" w:rsidP="009E3F05">
            <w:pPr>
              <w:widowControl w:val="0"/>
              <w:spacing w:after="160"/>
              <w:jc w:val="right"/>
              <w:rPr>
                <w:rFonts w:ascii="GHEA Grapalat" w:hAnsi="GHEA Grapalat" w:cs="Sylfaen"/>
              </w:rPr>
            </w:pPr>
            <w:r w:rsidRPr="00B138F3">
              <w:rPr>
                <w:rFonts w:ascii="GHEA Grapalat" w:hAnsi="GHEA Grapalat"/>
              </w:rPr>
              <w:t>/____________________/</w:t>
            </w:r>
          </w:p>
          <w:p w:rsidR="009E3F05" w:rsidRPr="00B138F3" w:rsidRDefault="009E3F05" w:rsidP="009E3F05">
            <w:pPr>
              <w:widowControl w:val="0"/>
              <w:spacing w:after="160"/>
              <w:rPr>
                <w:rFonts w:ascii="GHEA Grapalat" w:hAnsi="GHEA Grapalat" w:cs="Sylfaen"/>
              </w:rPr>
            </w:pPr>
          </w:p>
          <w:p w:rsidR="009E3F05" w:rsidRPr="00B138F3" w:rsidRDefault="009E3F05" w:rsidP="009E3F0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9E3F05" w:rsidRPr="00B138F3" w:rsidTr="009E3F05">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9E3F05" w:rsidRPr="00B138F3" w:rsidRDefault="009E3F05" w:rsidP="009E3F05">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9E3F05" w:rsidRPr="00B138F3" w:rsidRDefault="009E3F05" w:rsidP="009E3F05">
            <w:pPr>
              <w:widowControl w:val="0"/>
              <w:spacing w:after="160"/>
              <w:rPr>
                <w:rFonts w:ascii="GHEA Grapalat" w:hAnsi="GHEA Grapalat"/>
              </w:rPr>
            </w:pPr>
          </w:p>
          <w:p w:rsidR="009E3F05" w:rsidRPr="00B138F3" w:rsidRDefault="009E3F05" w:rsidP="009E3F05">
            <w:pPr>
              <w:widowControl w:val="0"/>
              <w:jc w:val="right"/>
              <w:rPr>
                <w:rFonts w:ascii="GHEA Grapalat" w:hAnsi="GHEA Grapalat" w:cs="Tahoma"/>
              </w:rPr>
            </w:pPr>
            <w:r w:rsidRPr="00B138F3">
              <w:rPr>
                <w:rFonts w:ascii="GHEA Grapalat" w:hAnsi="GHEA Grapalat"/>
              </w:rPr>
              <w:t>/____________________/</w:t>
            </w:r>
          </w:p>
          <w:p w:rsidR="009E3F05" w:rsidRPr="00B138F3" w:rsidRDefault="009E3F05" w:rsidP="009E3F0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9E3F05" w:rsidRPr="00B138F3" w:rsidRDefault="009E3F05" w:rsidP="009E3F05">
            <w:pPr>
              <w:widowControl w:val="0"/>
              <w:spacing w:after="160"/>
              <w:rPr>
                <w:rFonts w:ascii="GHEA Grapalat" w:hAnsi="GHEA Grapalat" w:cs="Tahoma"/>
              </w:rPr>
            </w:pPr>
          </w:p>
          <w:p w:rsidR="009E3F05" w:rsidRPr="00B138F3" w:rsidRDefault="009E3F05" w:rsidP="009E3F05">
            <w:pPr>
              <w:widowControl w:val="0"/>
              <w:spacing w:after="160"/>
              <w:rPr>
                <w:rFonts w:ascii="GHEA Grapalat" w:hAnsi="GHEA Grapalat" w:cs="Arial"/>
              </w:rPr>
            </w:pPr>
          </w:p>
        </w:tc>
        <w:tc>
          <w:tcPr>
            <w:tcW w:w="5364" w:type="dxa"/>
            <w:tcBorders>
              <w:top w:val="single" w:sz="4" w:space="0" w:color="auto"/>
              <w:left w:val="nil"/>
              <w:bottom w:val="single" w:sz="4" w:space="0" w:color="auto"/>
              <w:right w:val="single" w:sz="4" w:space="0" w:color="auto"/>
            </w:tcBorders>
            <w:noWrap/>
          </w:tcPr>
          <w:p w:rsidR="009E3F05" w:rsidRPr="00B138F3" w:rsidRDefault="009E3F05" w:rsidP="009E3F0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9E3F05" w:rsidRPr="00B138F3" w:rsidRDefault="009E3F05" w:rsidP="009E3F05">
            <w:pPr>
              <w:widowControl w:val="0"/>
              <w:spacing w:after="160"/>
              <w:rPr>
                <w:rFonts w:ascii="GHEA Grapalat" w:hAnsi="GHEA Grapalat" w:cs="Tahoma"/>
              </w:rPr>
            </w:pPr>
          </w:p>
          <w:p w:rsidR="009E3F05" w:rsidRPr="00B138F3" w:rsidRDefault="009E3F05" w:rsidP="009E3F05">
            <w:pPr>
              <w:widowControl w:val="0"/>
              <w:jc w:val="right"/>
              <w:rPr>
                <w:rFonts w:ascii="GHEA Grapalat" w:hAnsi="GHEA Grapalat" w:cs="Tahoma"/>
              </w:rPr>
            </w:pPr>
            <w:r w:rsidRPr="00B138F3">
              <w:rPr>
                <w:rFonts w:ascii="GHEA Grapalat" w:hAnsi="GHEA Grapalat"/>
              </w:rPr>
              <w:t>/____________________/</w:t>
            </w:r>
          </w:p>
          <w:p w:rsidR="009E3F05" w:rsidRPr="00B138F3" w:rsidRDefault="009E3F05" w:rsidP="009E3F0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9E3F05" w:rsidRPr="00B138F3" w:rsidRDefault="009E3F05" w:rsidP="009E3F05">
            <w:pPr>
              <w:widowControl w:val="0"/>
              <w:spacing w:after="160"/>
              <w:rPr>
                <w:rFonts w:ascii="GHEA Grapalat" w:hAnsi="GHEA Grapalat" w:cs="Arial"/>
              </w:rPr>
            </w:pPr>
          </w:p>
        </w:tc>
      </w:tr>
      <w:tr w:rsidR="009E3F05" w:rsidRPr="00B138F3" w:rsidTr="009E3F05">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9E3F05" w:rsidRPr="00B138F3" w:rsidRDefault="009E3F05" w:rsidP="009E3F0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9E3F05" w:rsidRPr="00B138F3" w:rsidRDefault="009E3F05" w:rsidP="009E3F05">
            <w:pPr>
              <w:widowControl w:val="0"/>
              <w:spacing w:after="160"/>
              <w:rPr>
                <w:rFonts w:ascii="GHEA Grapalat" w:hAnsi="GHEA Grapalat" w:cs="Sylfaen"/>
              </w:rPr>
            </w:pPr>
          </w:p>
          <w:p w:rsidR="009E3F05" w:rsidRPr="00B138F3" w:rsidRDefault="009E3F05" w:rsidP="009E3F0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single" w:sz="4" w:space="0" w:color="auto"/>
              <w:left w:val="nil"/>
              <w:bottom w:val="single" w:sz="4" w:space="0" w:color="auto"/>
              <w:right w:val="single" w:sz="4" w:space="0" w:color="auto"/>
            </w:tcBorders>
            <w:noWrap/>
            <w:vAlign w:val="bottom"/>
          </w:tcPr>
          <w:p w:rsidR="009E3F05" w:rsidRPr="00B138F3" w:rsidRDefault="009E3F05" w:rsidP="009E3F0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9E3F05" w:rsidRPr="00B138F3" w:rsidRDefault="009E3F05" w:rsidP="009E3F05">
            <w:pPr>
              <w:widowControl w:val="0"/>
              <w:spacing w:after="160"/>
              <w:rPr>
                <w:rFonts w:ascii="GHEA Grapalat" w:hAnsi="GHEA Grapalat"/>
              </w:rPr>
            </w:pPr>
          </w:p>
          <w:p w:rsidR="009E3F05" w:rsidRPr="00B138F3" w:rsidRDefault="009E3F05" w:rsidP="009E3F05">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9E3F05" w:rsidRPr="00B138F3" w:rsidRDefault="009E3F05" w:rsidP="009E3F05">
      <w:pPr>
        <w:widowControl w:val="0"/>
        <w:spacing w:after="160"/>
        <w:jc w:val="center"/>
        <w:rPr>
          <w:rFonts w:ascii="GHEA Grapalat" w:hAnsi="GHEA Grapalat" w:cs="Sylfaen"/>
        </w:rPr>
      </w:pPr>
    </w:p>
    <w:p w:rsidR="009E3F05" w:rsidRPr="00E752B6" w:rsidRDefault="009E3F05" w:rsidP="009E3F05">
      <w:pPr>
        <w:widowControl w:val="0"/>
        <w:spacing w:after="160"/>
        <w:ind w:left="567" w:right="565"/>
        <w:jc w:val="center"/>
        <w:rPr>
          <w:rFonts w:ascii="GHEA Grapalat" w:hAnsi="GHEA Grapalat"/>
          <w:b/>
        </w:rPr>
      </w:pPr>
    </w:p>
    <w:p w:rsidR="009E3F05" w:rsidRPr="00B138F3" w:rsidRDefault="009E3F05" w:rsidP="009E3F05">
      <w:pPr>
        <w:widowControl w:val="0"/>
        <w:spacing w:after="160"/>
        <w:ind w:left="567" w:right="565"/>
        <w:jc w:val="center"/>
        <w:rPr>
          <w:rFonts w:ascii="GHEA Grapalat" w:hAnsi="GHEA Grapalat"/>
          <w:b/>
        </w:rPr>
      </w:pPr>
    </w:p>
    <w:p w:rsidR="009E3F05" w:rsidRPr="00B138F3" w:rsidRDefault="009E3F05" w:rsidP="009E3F05">
      <w:pPr>
        <w:widowControl w:val="0"/>
        <w:spacing w:after="160"/>
        <w:ind w:left="567" w:right="565"/>
        <w:jc w:val="center"/>
        <w:rPr>
          <w:rFonts w:ascii="GHEA Grapalat" w:hAnsi="GHEA Grapalat"/>
          <w:b/>
        </w:rPr>
      </w:pPr>
    </w:p>
    <w:p w:rsidR="009E3F05" w:rsidRPr="00B138F3" w:rsidRDefault="009E3F05" w:rsidP="009E3F05">
      <w:pPr>
        <w:widowControl w:val="0"/>
        <w:spacing w:after="160"/>
        <w:ind w:left="567" w:right="565"/>
        <w:jc w:val="center"/>
        <w:rPr>
          <w:rFonts w:ascii="GHEA Grapalat" w:hAnsi="GHEA Grapalat"/>
          <w:b/>
        </w:rPr>
      </w:pPr>
    </w:p>
    <w:p w:rsidR="009E3F05" w:rsidRPr="00B138F3" w:rsidRDefault="009E3F05" w:rsidP="009E3F05">
      <w:pPr>
        <w:widowControl w:val="0"/>
        <w:spacing w:after="160"/>
        <w:jc w:val="center"/>
        <w:rPr>
          <w:rFonts w:ascii="GHEA Grapalat" w:hAnsi="GHEA Grapalat" w:cs="Sylfaen"/>
        </w:rPr>
      </w:pPr>
    </w:p>
    <w:p w:rsidR="009E3F05" w:rsidRPr="00B138F3" w:rsidRDefault="009E3F05" w:rsidP="009E3F05">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9E3F05" w:rsidRPr="00B138F3" w:rsidRDefault="009E3F05" w:rsidP="009E3F05">
      <w:pPr>
        <w:rPr>
          <w:rFonts w:ascii="GHEA Grapalat" w:hAnsi="GHEA Grapalat" w:cs="Sylfaen"/>
        </w:rPr>
      </w:pPr>
      <w:r w:rsidRPr="00B138F3">
        <w:rPr>
          <w:rFonts w:ascii="GHEA Grapalat" w:hAnsi="GHEA Grapalat" w:cs="Sylfaen"/>
        </w:rPr>
        <w:br w:type="page"/>
      </w:r>
    </w:p>
    <w:p w:rsidR="009E3F05" w:rsidRPr="00B138F3" w:rsidRDefault="009E3F05" w:rsidP="009E3F05">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E3F05" w:rsidRPr="00B138F3" w:rsidTr="009E3F0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9E3F05" w:rsidRPr="00B138F3" w:rsidTr="009E3F0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E3F05" w:rsidRPr="00B138F3" w:rsidRDefault="009E3F05" w:rsidP="009E3F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Del="0010680B"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9E3F05" w:rsidRPr="00B138F3" w:rsidRDefault="009E3F05" w:rsidP="009E3F05">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9E3F05" w:rsidRPr="00B138F3" w:rsidRDefault="009E3F05" w:rsidP="009E3F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p>
        </w:tc>
      </w:tr>
      <w:tr w:rsidR="009E3F05" w:rsidRPr="00B138F3" w:rsidTr="009E3F05">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9E3F05" w:rsidRPr="00B138F3" w:rsidRDefault="009E3F05" w:rsidP="009E3F05">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E3F05" w:rsidRPr="00B138F3" w:rsidRDefault="009E3F05" w:rsidP="009E3F05">
            <w:pPr>
              <w:widowControl w:val="0"/>
              <w:spacing w:after="120"/>
              <w:jc w:val="center"/>
              <w:rPr>
                <w:rFonts w:ascii="GHEA Grapalat" w:hAnsi="GHEA Grapalat"/>
                <w:sz w:val="18"/>
                <w:szCs w:val="18"/>
              </w:rPr>
            </w:pPr>
          </w:p>
        </w:tc>
      </w:tr>
    </w:tbl>
    <w:p w:rsidR="00A77CB2" w:rsidRDefault="00A77CB2" w:rsidP="00A77CB2">
      <w:pPr>
        <w:jc w:val="both"/>
        <w:rPr>
          <w:rFonts w:ascii="GHEA Grapalat" w:hAnsi="GHEA Grapalat"/>
          <w:i/>
          <w:sz w:val="22"/>
          <w:szCs w:val="22"/>
        </w:rPr>
      </w:pPr>
    </w:p>
    <w:p w:rsidR="00ED5FCD" w:rsidRPr="00B138F3" w:rsidRDefault="00ED5FCD" w:rsidP="00ED5FCD">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ED5FCD" w:rsidRPr="00B138F3" w:rsidRDefault="00ED5FCD" w:rsidP="00ED5FCD">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неотложный  открытый конкурс</w:t>
      </w:r>
      <w:r w:rsidRPr="00B138F3">
        <w:rPr>
          <w:rFonts w:ascii="GHEA Grapalat" w:hAnsi="GHEA Grapalat"/>
          <w:i/>
        </w:rPr>
        <w:br/>
        <w:t>под кодом "</w:t>
      </w:r>
      <w:r w:rsidRPr="00583650">
        <w:rPr>
          <w:rFonts w:ascii="GHEA Grapalat" w:hAnsi="GHEA Grapalat"/>
          <w:b/>
        </w:rPr>
        <w:t xml:space="preserve"> </w:t>
      </w:r>
      <w:r w:rsidR="00AE4C4A" w:rsidRPr="00637A28">
        <w:rPr>
          <w:rFonts w:ascii="GHEA Grapalat" w:hAnsi="GHEA Grapalat"/>
          <w:b/>
          <w:color w:val="000000" w:themeColor="text1"/>
          <w:lang w:val="hy-AM"/>
        </w:rPr>
        <w:t>«ԵՔ-ԳՀԱՊՁԲ-25/1»</w:t>
      </w:r>
      <w:r w:rsidRPr="00B138F3">
        <w:rPr>
          <w:rFonts w:ascii="GHEA Grapalat" w:hAnsi="GHEA Grapalat"/>
          <w:i/>
        </w:rPr>
        <w:t>"</w:t>
      </w:r>
      <w:r w:rsidRPr="00B138F3">
        <w:rPr>
          <w:rStyle w:val="FootnoteReference"/>
          <w:rFonts w:ascii="GHEA Grapalat" w:hAnsi="GHEA Grapalat"/>
          <w:i/>
        </w:rPr>
        <w:footnoteReference w:customMarkFollows="1" w:id="12"/>
        <w:t>*</w:t>
      </w:r>
    </w:p>
    <w:p w:rsidR="00ED5FCD" w:rsidRPr="00B138F3" w:rsidRDefault="00ED5FCD" w:rsidP="00ED5FCD">
      <w:pPr>
        <w:widowControl w:val="0"/>
        <w:spacing w:after="160"/>
        <w:jc w:val="center"/>
        <w:rPr>
          <w:rFonts w:ascii="GHEA Grapalat" w:hAnsi="GHEA Grapalat"/>
          <w:b/>
        </w:rPr>
      </w:pPr>
    </w:p>
    <w:p w:rsidR="00ED5FCD" w:rsidRPr="00B138F3" w:rsidRDefault="00ED5FCD" w:rsidP="00ED5FC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D5FCD" w:rsidRPr="00B138F3" w:rsidRDefault="00ED5FCD" w:rsidP="00ED5FC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D5FCD" w:rsidRPr="00B138F3" w:rsidTr="00563BCE">
        <w:tc>
          <w:tcPr>
            <w:tcW w:w="4786" w:type="dxa"/>
          </w:tcPr>
          <w:p w:rsidR="00ED5FCD" w:rsidRPr="00B138F3" w:rsidRDefault="00ED5FCD" w:rsidP="00563BC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D5FCD" w:rsidRPr="00B138F3" w:rsidRDefault="00ED5FCD" w:rsidP="00563BC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3"/>
              <w:t>**</w:t>
            </w:r>
          </w:p>
        </w:tc>
      </w:tr>
    </w:tbl>
    <w:p w:rsidR="00ED5FCD" w:rsidRPr="00B138F3" w:rsidRDefault="00ED5FCD" w:rsidP="00ED5FCD">
      <w:pPr>
        <w:widowControl w:val="0"/>
        <w:spacing w:after="160"/>
        <w:rPr>
          <w:rFonts w:ascii="GHEA Grapalat" w:hAnsi="GHEA Grapalat" w:cs="GHEA Grapalat"/>
          <w:b/>
        </w:rPr>
      </w:pPr>
    </w:p>
    <w:p w:rsidR="00ED5FCD" w:rsidRPr="00B138F3" w:rsidRDefault="00ED5FCD" w:rsidP="00ED5FC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D5FCD" w:rsidRPr="00B138F3" w:rsidRDefault="00ED5FCD" w:rsidP="00ED5FC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D5FCD" w:rsidRPr="00B138F3" w:rsidRDefault="00ED5FCD" w:rsidP="00ED5FC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D5FCD" w:rsidRPr="00B138F3" w:rsidRDefault="00ED5FCD" w:rsidP="00ED5FC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D5FCD" w:rsidRPr="00B138F3" w:rsidRDefault="00ED5FCD" w:rsidP="00ED5FC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D5FCD" w:rsidRPr="00B138F3" w:rsidRDefault="00ED5FCD" w:rsidP="00ED5FC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D5FCD" w:rsidRPr="00B138F3" w:rsidRDefault="00ED5FCD" w:rsidP="00ED5FC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ED5FCD" w:rsidRPr="00B138F3" w:rsidRDefault="00ED5FCD" w:rsidP="00ED5FC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D5FCD" w:rsidRPr="00B138F3" w:rsidRDefault="00ED5FCD" w:rsidP="00ED5FCD">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ED5FCD" w:rsidRPr="00830700" w:rsidRDefault="00ED5FCD" w:rsidP="00ED5FC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D5FCD" w:rsidRPr="00B138F3" w:rsidRDefault="00ED5FCD" w:rsidP="00ED5FCD">
      <w:pPr>
        <w:widowControl w:val="0"/>
        <w:spacing w:after="160"/>
        <w:jc w:val="center"/>
        <w:rPr>
          <w:rFonts w:ascii="GHEA Grapalat" w:hAnsi="GHEA Grapalat" w:cs="GHEA Grapalat"/>
          <w:b/>
          <w:bCs/>
        </w:rPr>
      </w:pPr>
      <w:r w:rsidRPr="00B138F3">
        <w:rPr>
          <w:rFonts w:ascii="GHEA Grapalat" w:hAnsi="GHEA Grapalat"/>
          <w:b/>
        </w:rPr>
        <w:t>2. Иные условия</w:t>
      </w:r>
    </w:p>
    <w:p w:rsidR="00ED5FCD" w:rsidRPr="00A93341" w:rsidRDefault="00ED5FCD" w:rsidP="00ED5FCD">
      <w:pPr>
        <w:widowControl w:val="0"/>
        <w:tabs>
          <w:tab w:val="left" w:pos="1134"/>
        </w:tabs>
        <w:spacing w:after="160"/>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w:t>
      </w:r>
      <w:r w:rsidRPr="00CF4C91">
        <w:rPr>
          <w:rFonts w:ascii="GHEA Grapalat" w:hAnsi="GHEA Grapalat"/>
        </w:rPr>
        <w:t xml:space="preserve">следующего за последним днем полного выполнения взятых </w:t>
      </w:r>
      <w:r w:rsidRPr="00695645">
        <w:rPr>
          <w:rFonts w:ascii="GHEA Grapalat" w:hAnsi="GHEA Grapalat"/>
        </w:rPr>
        <w:t>К</w:t>
      </w:r>
      <w:r w:rsidRPr="00CF4C91">
        <w:rPr>
          <w:rFonts w:ascii="GHEA Grapalat" w:hAnsi="GHEA Grapalat"/>
        </w:rPr>
        <w:t>омпанией по заключаемому договору обязательств, включительно.</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rsidR="00ED5FCD" w:rsidRPr="00B138F3"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D5FCD" w:rsidRPr="00B138F3" w:rsidDel="00A13215" w:rsidRDefault="00ED5FCD" w:rsidP="00ED5FC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D5FCD" w:rsidRPr="00B138F3" w:rsidRDefault="00ED5FCD" w:rsidP="00ED5FCD">
      <w:pPr>
        <w:widowControl w:val="0"/>
        <w:tabs>
          <w:tab w:val="left" w:pos="1134"/>
        </w:tabs>
        <w:spacing w:after="160"/>
        <w:ind w:firstLine="567"/>
        <w:jc w:val="both"/>
        <w:rPr>
          <w:rFonts w:ascii="GHEA Grapalat" w:hAnsi="GHEA Grapalat"/>
        </w:rPr>
      </w:pPr>
      <w:r w:rsidRPr="00B138F3">
        <w:rPr>
          <w:rFonts w:ascii="GHEA Grapalat" w:hAnsi="GHEA Grapalat"/>
        </w:rPr>
        <w:lastRenderedPageBreak/>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D5FCD" w:rsidRPr="00B138F3" w:rsidRDefault="00ED5FCD" w:rsidP="00ED5FC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D5FCD" w:rsidRPr="00B138F3" w:rsidRDefault="00ED5FCD" w:rsidP="00ED5FCD">
      <w:pPr>
        <w:widowControl w:val="0"/>
        <w:jc w:val="both"/>
        <w:rPr>
          <w:rFonts w:ascii="GHEA Grapalat" w:hAnsi="GHEA Grapalat"/>
        </w:rPr>
      </w:pPr>
      <w:r w:rsidRPr="00B138F3">
        <w:rPr>
          <w:rFonts w:ascii="GHEA Grapalat" w:hAnsi="GHEA Grapalat"/>
        </w:rPr>
        <w:t>_______________________________________</w:t>
      </w:r>
    </w:p>
    <w:p w:rsidR="00ED5FCD" w:rsidRPr="00B138F3" w:rsidRDefault="00ED5FCD" w:rsidP="00ED5FC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D5FCD" w:rsidRPr="00B138F3" w:rsidRDefault="00ED5FCD" w:rsidP="00ED5FCD">
      <w:pPr>
        <w:widowControl w:val="0"/>
        <w:jc w:val="both"/>
        <w:rPr>
          <w:rFonts w:ascii="GHEA Grapalat" w:hAnsi="GHEA Grapalat"/>
        </w:rPr>
      </w:pPr>
      <w:r w:rsidRPr="00B138F3">
        <w:rPr>
          <w:rFonts w:ascii="GHEA Grapalat" w:hAnsi="GHEA Grapalat"/>
        </w:rPr>
        <w:t>_______________________________________</w:t>
      </w:r>
    </w:p>
    <w:p w:rsidR="00ED5FCD" w:rsidRPr="00B138F3" w:rsidRDefault="00ED5FCD" w:rsidP="00ED5FCD">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ED5FCD" w:rsidRPr="00B138F3" w:rsidRDefault="00ED5FCD" w:rsidP="00ED5FCD">
      <w:pPr>
        <w:widowControl w:val="0"/>
        <w:jc w:val="both"/>
        <w:rPr>
          <w:rFonts w:ascii="GHEA Grapalat" w:hAnsi="GHEA Grapalat"/>
        </w:rPr>
      </w:pPr>
      <w:r w:rsidRPr="00B138F3">
        <w:rPr>
          <w:rFonts w:ascii="GHEA Grapalat" w:hAnsi="GHEA Grapalat"/>
        </w:rPr>
        <w:t>_______________________________________</w:t>
      </w:r>
    </w:p>
    <w:p w:rsidR="00ED5FCD" w:rsidRPr="00B138F3" w:rsidRDefault="00ED5FCD" w:rsidP="00ED5FC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D5FCD" w:rsidRPr="00B138F3" w:rsidRDefault="00ED5FCD" w:rsidP="00ED5FCD">
      <w:pPr>
        <w:widowControl w:val="0"/>
        <w:jc w:val="both"/>
        <w:rPr>
          <w:rFonts w:ascii="GHEA Grapalat" w:hAnsi="GHEA Grapalat"/>
        </w:rPr>
      </w:pPr>
      <w:r w:rsidRPr="00B138F3">
        <w:rPr>
          <w:rFonts w:ascii="GHEA Grapalat" w:hAnsi="GHEA Grapalat"/>
        </w:rPr>
        <w:t>_______________________________________</w:t>
      </w:r>
    </w:p>
    <w:p w:rsidR="00ED5FCD" w:rsidRPr="00B138F3" w:rsidRDefault="00ED5FCD" w:rsidP="00ED5FC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D5FCD" w:rsidRPr="00B138F3" w:rsidRDefault="00ED5FCD" w:rsidP="00ED5FCD">
      <w:pPr>
        <w:widowControl w:val="0"/>
        <w:jc w:val="both"/>
        <w:rPr>
          <w:rFonts w:ascii="GHEA Grapalat" w:hAnsi="GHEA Grapalat"/>
        </w:rPr>
      </w:pPr>
      <w:r w:rsidRPr="00B138F3">
        <w:rPr>
          <w:rFonts w:ascii="GHEA Grapalat" w:hAnsi="GHEA Grapalat"/>
        </w:rPr>
        <w:t>_______________________________________</w:t>
      </w:r>
    </w:p>
    <w:p w:rsidR="00ED5FCD" w:rsidRPr="00B138F3" w:rsidRDefault="00ED5FCD" w:rsidP="00ED5FC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D5FCD" w:rsidRPr="00B138F3" w:rsidRDefault="00ED5FCD" w:rsidP="00ED5FCD">
      <w:pPr>
        <w:widowControl w:val="0"/>
        <w:jc w:val="both"/>
        <w:rPr>
          <w:rFonts w:ascii="GHEA Grapalat" w:hAnsi="GHEA Grapalat"/>
        </w:rPr>
      </w:pPr>
      <w:r w:rsidRPr="00B138F3">
        <w:rPr>
          <w:rFonts w:ascii="GHEA Grapalat" w:hAnsi="GHEA Grapalat"/>
        </w:rPr>
        <w:t>_______________________________________</w:t>
      </w:r>
    </w:p>
    <w:p w:rsidR="00ED5FCD" w:rsidRPr="006F1605" w:rsidRDefault="00ED5FCD" w:rsidP="00ED5FCD">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ED5FCD" w:rsidRPr="00B138F3" w:rsidRDefault="00ED5FCD" w:rsidP="00ED5FCD">
      <w:pPr>
        <w:widowControl w:val="0"/>
        <w:spacing w:after="160"/>
        <w:rPr>
          <w:rFonts w:ascii="GHEA Grapalat" w:hAnsi="GHEA Grapalat"/>
        </w:rPr>
      </w:pPr>
      <w:r w:rsidRPr="00B138F3">
        <w:rPr>
          <w:rFonts w:ascii="GHEA Grapalat" w:hAnsi="GHEA Grapalat"/>
        </w:rPr>
        <w:t>День/месяц/год                                                                                    М. П.</w:t>
      </w:r>
    </w:p>
    <w:p w:rsidR="00ED5FCD" w:rsidRPr="00B138F3" w:rsidRDefault="00ED5FCD" w:rsidP="00ED5FCD">
      <w:pPr>
        <w:widowControl w:val="0"/>
        <w:spacing w:after="160"/>
        <w:jc w:val="center"/>
        <w:rPr>
          <w:rFonts w:ascii="GHEA Grapalat" w:hAnsi="GHEA Grapalat" w:cs="Sylfaen"/>
        </w:rPr>
      </w:pPr>
    </w:p>
    <w:p w:rsidR="00ED5FCD" w:rsidRPr="00E752B6" w:rsidRDefault="00ED5FCD" w:rsidP="00ED5FCD">
      <w:pPr>
        <w:rPr>
          <w:rFonts w:ascii="GHEA Grapalat" w:hAnsi="GHEA Grapalat" w:cs="Sylfaen"/>
        </w:rPr>
      </w:pPr>
    </w:p>
    <w:p w:rsidR="00ED5FCD" w:rsidRDefault="00ED5FCD" w:rsidP="00ED5FCD">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D5FCD" w:rsidRPr="00B138F3" w:rsidTr="0056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D5FCD" w:rsidRPr="00B138F3" w:rsidTr="0056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D5FCD" w:rsidRPr="00B138F3" w:rsidTr="00563BC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D5FCD" w:rsidRPr="00B138F3" w:rsidTr="00563BC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D5FCD" w:rsidRPr="00B138F3" w:rsidTr="0056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D5FCD" w:rsidRPr="00B138F3" w:rsidTr="0056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D5FCD" w:rsidRPr="00B138F3" w:rsidTr="0056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D5FCD" w:rsidRPr="00B138F3" w:rsidTr="0056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D5FCD" w:rsidRPr="00B138F3" w:rsidTr="0056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036B4C" w:rsidRDefault="00ED5FCD" w:rsidP="00563BCE">
            <w:pPr>
              <w:widowControl w:val="0"/>
              <w:tabs>
                <w:tab w:val="left" w:pos="855"/>
              </w:tabs>
              <w:spacing w:after="160"/>
              <w:ind w:left="360"/>
              <w:rPr>
                <w:rFonts w:ascii="GHEA Grapalat" w:hAnsi="GHEA Grapalat"/>
                <w:b/>
              </w:rPr>
            </w:pPr>
            <w:r w:rsidRPr="00B138F3">
              <w:rPr>
                <w:rFonts w:ascii="GHEA Grapalat" w:hAnsi="GHEA Grapalat"/>
              </w:rPr>
              <w:t>9.</w:t>
            </w:r>
            <w:r w:rsidRPr="00B138F3">
              <w:rPr>
                <w:rFonts w:ascii="GHEA Grapalat" w:hAnsi="GHEA Grapalat"/>
              </w:rPr>
              <w:tab/>
              <w:t>Наименование, или имя, фамилия бенефициара:</w:t>
            </w:r>
            <w:r w:rsidRPr="00265DA9">
              <w:rPr>
                <w:rFonts w:ascii="GHEA Grapalat" w:hAnsi="GHEA Grapalat"/>
                <w:b/>
              </w:rPr>
              <w:t xml:space="preserve"> Мэрия Еревана</w:t>
            </w:r>
          </w:p>
        </w:tc>
      </w:tr>
      <w:tr w:rsidR="00ED5FCD" w:rsidRPr="00B138F3" w:rsidTr="0056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D5FCD" w:rsidRPr="00B138F3" w:rsidTr="00563BC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2B3386" w:rsidRDefault="00ED5FCD" w:rsidP="00563BCE">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036B4C">
              <w:rPr>
                <w:rFonts w:ascii="GHEA Grapalat" w:hAnsi="GHEA Grapalat"/>
                <w:b/>
                <w:sz w:val="20"/>
                <w:szCs w:val="20"/>
                <w:lang w:val="hy-AM"/>
              </w:rPr>
              <w:t>02593108</w:t>
            </w:r>
          </w:p>
        </w:tc>
      </w:tr>
      <w:tr w:rsidR="00ED5FCD" w:rsidRPr="00B138F3" w:rsidTr="0056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DF4896" w:rsidRDefault="00ED5FCD" w:rsidP="00563BCE">
            <w:pPr>
              <w:widowControl w:val="0"/>
              <w:tabs>
                <w:tab w:val="left" w:pos="855"/>
              </w:tabs>
              <w:ind w:left="360"/>
              <w:rPr>
                <w:rFonts w:ascii="GHEA Grapalat" w:hAnsi="GHEA Grapalat"/>
              </w:rPr>
            </w:pPr>
            <w:r w:rsidRPr="00DF4896">
              <w:rPr>
                <w:rFonts w:ascii="GHEA Grapalat" w:hAnsi="GHEA Grapalat"/>
              </w:rPr>
              <w:t>12.</w:t>
            </w:r>
            <w:r w:rsidRPr="00DF4896">
              <w:rPr>
                <w:rFonts w:ascii="GHEA Grapalat" w:hAnsi="GHEA Grapalat"/>
              </w:rPr>
              <w:tab/>
              <w:t>Обслуживающая бенефициара Финансовая организация (банк):</w:t>
            </w:r>
            <w:r w:rsidRPr="00F53462">
              <w:rPr>
                <w:rFonts w:ascii="GHEA Grapalat" w:hAnsi="GHEA Grapalat"/>
              </w:rPr>
              <w:t xml:space="preserve"> </w:t>
            </w:r>
            <w:r w:rsidRPr="008F00F5">
              <w:rPr>
                <w:rFonts w:ascii="GHEA Grapalat" w:hAnsi="GHEA Grapalat"/>
                <w:b/>
              </w:rPr>
              <w:t xml:space="preserve"> ОПЕРАТИВНОЕ УПРАВЛЕНИЕ МИНИСТЕРСТВА ФИНАНСОВ РА</w:t>
            </w:r>
          </w:p>
        </w:tc>
      </w:tr>
      <w:tr w:rsidR="00ED5FCD" w:rsidRPr="00B138F3" w:rsidTr="0056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2B3386" w:rsidRDefault="00ED5FCD" w:rsidP="00563BCE">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036B4C">
              <w:rPr>
                <w:rFonts w:ascii="GHEA Grapalat" w:hAnsi="GHEA Grapalat" w:cs="Arial"/>
                <w:b/>
                <w:sz w:val="20"/>
                <w:szCs w:val="20"/>
                <w:lang w:val="hy-AM"/>
              </w:rPr>
              <w:t>900015211429</w:t>
            </w:r>
          </w:p>
        </w:tc>
      </w:tr>
      <w:tr w:rsidR="00ED5FCD" w:rsidRPr="00B138F3" w:rsidTr="0056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D5FCD" w:rsidRPr="00B138F3" w:rsidTr="0056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D5FCD" w:rsidRPr="00B138F3" w:rsidTr="0056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2A0EDE" w:rsidRDefault="00ED5FCD" w:rsidP="00563BC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Pr="002A0EDE">
              <w:rPr>
                <w:rFonts w:ascii="GHEA Grapalat" w:hAnsi="GHEA Grapalat"/>
              </w:rPr>
              <w:t xml:space="preserve"> </w:t>
            </w:r>
            <w:r>
              <w:rPr>
                <w:rFonts w:ascii="GHEA Grapalat" w:hAnsi="GHEA Grapalat"/>
              </w:rPr>
              <w:t>Арм драм</w:t>
            </w:r>
          </w:p>
        </w:tc>
      </w:tr>
      <w:tr w:rsidR="00ED5FCD" w:rsidRPr="00B138F3" w:rsidTr="0056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D5FCD" w:rsidRPr="00B138F3" w:rsidTr="00563BCE">
        <w:trPr>
          <w:trHeight w:val="424"/>
        </w:trPr>
        <w:tc>
          <w:tcPr>
            <w:tcW w:w="10980" w:type="dxa"/>
            <w:gridSpan w:val="2"/>
            <w:tcBorders>
              <w:top w:val="single" w:sz="4" w:space="0" w:color="auto"/>
              <w:left w:val="single" w:sz="4" w:space="0" w:color="auto"/>
              <w:right w:val="single" w:sz="4" w:space="0" w:color="000000"/>
            </w:tcBorders>
            <w:noWrap/>
            <w:vAlign w:val="bottom"/>
          </w:tcPr>
          <w:p w:rsidR="00ED5FCD" w:rsidRPr="00ED5FCD" w:rsidRDefault="00ED5FCD" w:rsidP="00ED5FCD">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Pr>
                <w:rFonts w:ascii="GHEA Grapalat" w:hAnsi="GHEA Grapalat"/>
              </w:rPr>
              <w:t xml:space="preserve"> </w:t>
            </w:r>
            <w:r>
              <w:rPr>
                <w:rFonts w:ascii="GHEA Grapalat" w:hAnsi="GHEA Grapalat"/>
              </w:rPr>
              <w:br/>
            </w:r>
            <w:r w:rsidR="009D62A9" w:rsidRPr="009D62A9">
              <w:rPr>
                <w:rFonts w:ascii="GHEA Grapalat" w:hAnsi="GHEA Grapalat"/>
                <w:b/>
                <w:spacing w:val="-6"/>
              </w:rPr>
              <w:t xml:space="preserve"> </w:t>
            </w:r>
            <w:r w:rsidR="00CD253C" w:rsidRPr="001954A3">
              <w:rPr>
                <w:rFonts w:ascii="GHEA Grapalat" w:hAnsi="GHEA Grapalat"/>
                <w:b/>
                <w:lang w:val="af-ZA"/>
              </w:rPr>
              <w:t xml:space="preserve"> </w:t>
            </w:r>
            <w:r w:rsidR="00F805C1">
              <w:rPr>
                <w:rFonts w:ascii="GHEA Grapalat" w:hAnsi="GHEA Grapalat"/>
                <w:b/>
                <w:lang w:val="af-ZA"/>
              </w:rPr>
              <w:t xml:space="preserve">“ԵՔ-ԳՀԱՊՁԲ-25/1     </w:t>
            </w:r>
          </w:p>
        </w:tc>
      </w:tr>
      <w:tr w:rsidR="00ED5FCD" w:rsidRPr="00B138F3" w:rsidTr="0056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D5FCD" w:rsidRPr="00B138F3" w:rsidTr="0056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5FCD" w:rsidRPr="00B138F3" w:rsidRDefault="00ED5FCD" w:rsidP="00563BC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D5FCD" w:rsidRPr="00B138F3" w:rsidTr="00563BCE">
        <w:trPr>
          <w:trHeight w:val="2194"/>
        </w:trPr>
        <w:tc>
          <w:tcPr>
            <w:tcW w:w="5616" w:type="dxa"/>
            <w:tcBorders>
              <w:top w:val="nil"/>
              <w:left w:val="single" w:sz="4" w:space="0" w:color="auto"/>
              <w:bottom w:val="single" w:sz="4" w:space="0" w:color="auto"/>
              <w:right w:val="single" w:sz="4" w:space="0" w:color="auto"/>
            </w:tcBorders>
            <w:noWrap/>
            <w:vAlign w:val="bottom"/>
          </w:tcPr>
          <w:p w:rsidR="00ED5FCD" w:rsidRPr="00B138F3" w:rsidRDefault="00ED5FCD" w:rsidP="00563BC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D5FCD" w:rsidRPr="00B138F3" w:rsidRDefault="00ED5FCD" w:rsidP="00563BCE">
            <w:pPr>
              <w:widowControl w:val="0"/>
              <w:spacing w:after="160"/>
              <w:rPr>
                <w:rFonts w:ascii="GHEA Grapalat" w:hAnsi="GHEA Grapalat" w:cs="Sylfaen"/>
              </w:rPr>
            </w:pPr>
          </w:p>
          <w:p w:rsidR="00ED5FCD" w:rsidRPr="00B138F3" w:rsidRDefault="00ED5FCD" w:rsidP="00563BCE">
            <w:pPr>
              <w:widowControl w:val="0"/>
              <w:spacing w:after="160"/>
              <w:jc w:val="right"/>
              <w:rPr>
                <w:rFonts w:ascii="GHEA Grapalat" w:hAnsi="GHEA Grapalat" w:cs="Tahoma"/>
              </w:rPr>
            </w:pPr>
            <w:r w:rsidRPr="00B138F3">
              <w:rPr>
                <w:rFonts w:ascii="GHEA Grapalat" w:hAnsi="GHEA Grapalat"/>
              </w:rPr>
              <w:t>/____________________/</w:t>
            </w:r>
          </w:p>
          <w:p w:rsidR="00ED5FCD" w:rsidRPr="00B138F3" w:rsidRDefault="00ED5FCD" w:rsidP="00563BCE">
            <w:pPr>
              <w:widowControl w:val="0"/>
              <w:spacing w:after="160"/>
              <w:rPr>
                <w:rFonts w:ascii="GHEA Grapalat" w:hAnsi="GHEA Grapalat" w:cs="Sylfaen"/>
              </w:rPr>
            </w:pPr>
          </w:p>
          <w:p w:rsidR="00ED5FCD" w:rsidRPr="00B138F3" w:rsidRDefault="00ED5FCD" w:rsidP="00563BCE">
            <w:pPr>
              <w:widowControl w:val="0"/>
              <w:spacing w:after="160"/>
              <w:jc w:val="right"/>
              <w:rPr>
                <w:rFonts w:ascii="GHEA Grapalat" w:hAnsi="GHEA Grapalat" w:cs="Sylfaen"/>
              </w:rPr>
            </w:pPr>
            <w:r w:rsidRPr="00B138F3">
              <w:rPr>
                <w:rFonts w:ascii="GHEA Grapalat" w:hAnsi="GHEA Grapalat"/>
              </w:rPr>
              <w:t>/____________________/</w:t>
            </w:r>
          </w:p>
          <w:p w:rsidR="00ED5FCD" w:rsidRPr="00B138F3" w:rsidRDefault="00ED5FCD" w:rsidP="00563BCE">
            <w:pPr>
              <w:widowControl w:val="0"/>
              <w:spacing w:after="160"/>
              <w:rPr>
                <w:rFonts w:ascii="GHEA Grapalat" w:hAnsi="GHEA Grapalat" w:cs="Sylfaen"/>
              </w:rPr>
            </w:pPr>
          </w:p>
          <w:p w:rsidR="00ED5FCD" w:rsidRPr="00B138F3" w:rsidRDefault="00ED5FCD" w:rsidP="00563BC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D5FCD" w:rsidRPr="00B138F3" w:rsidRDefault="00ED5FCD" w:rsidP="00563BC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vAlign w:val="bottom"/>
          </w:tcPr>
          <w:p w:rsidR="00ED5FCD" w:rsidRPr="00B138F3" w:rsidRDefault="00ED5FCD" w:rsidP="00563BC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D5FCD" w:rsidRPr="00B138F3" w:rsidRDefault="00ED5FCD" w:rsidP="00563BCE">
            <w:pPr>
              <w:widowControl w:val="0"/>
              <w:spacing w:after="160"/>
              <w:rPr>
                <w:rFonts w:ascii="GHEA Grapalat" w:hAnsi="GHEA Grapalat" w:cs="Sylfaen"/>
              </w:rPr>
            </w:pPr>
          </w:p>
          <w:p w:rsidR="00ED5FCD" w:rsidRPr="00B138F3" w:rsidRDefault="00ED5FCD" w:rsidP="00563BCE">
            <w:pPr>
              <w:widowControl w:val="0"/>
              <w:spacing w:after="160"/>
              <w:jc w:val="right"/>
              <w:rPr>
                <w:rFonts w:ascii="GHEA Grapalat" w:hAnsi="GHEA Grapalat" w:cs="Tahoma"/>
              </w:rPr>
            </w:pPr>
            <w:r w:rsidRPr="00B138F3">
              <w:rPr>
                <w:rFonts w:ascii="GHEA Grapalat" w:hAnsi="GHEA Grapalat"/>
              </w:rPr>
              <w:t>/____________________/</w:t>
            </w:r>
          </w:p>
          <w:p w:rsidR="00ED5FCD" w:rsidRPr="00B138F3" w:rsidRDefault="00ED5FCD" w:rsidP="00563BCE">
            <w:pPr>
              <w:widowControl w:val="0"/>
              <w:spacing w:after="160"/>
              <w:rPr>
                <w:rFonts w:ascii="GHEA Grapalat" w:hAnsi="GHEA Grapalat" w:cs="Sylfaen"/>
              </w:rPr>
            </w:pPr>
          </w:p>
          <w:p w:rsidR="00ED5FCD" w:rsidRPr="00B138F3" w:rsidRDefault="00ED5FCD" w:rsidP="00563BCE">
            <w:pPr>
              <w:widowControl w:val="0"/>
              <w:spacing w:after="160"/>
              <w:jc w:val="right"/>
              <w:rPr>
                <w:rFonts w:ascii="GHEA Grapalat" w:hAnsi="GHEA Grapalat" w:cs="Sylfaen"/>
              </w:rPr>
            </w:pPr>
            <w:r w:rsidRPr="00B138F3">
              <w:rPr>
                <w:rFonts w:ascii="GHEA Grapalat" w:hAnsi="GHEA Grapalat"/>
              </w:rPr>
              <w:t>/____________________/</w:t>
            </w:r>
          </w:p>
          <w:p w:rsidR="00ED5FCD" w:rsidRPr="00B138F3" w:rsidRDefault="00ED5FCD" w:rsidP="00563BCE">
            <w:pPr>
              <w:widowControl w:val="0"/>
              <w:spacing w:after="160"/>
              <w:rPr>
                <w:rFonts w:ascii="GHEA Grapalat" w:hAnsi="GHEA Grapalat" w:cs="Sylfaen"/>
              </w:rPr>
            </w:pPr>
          </w:p>
          <w:p w:rsidR="00ED5FCD" w:rsidRPr="00B138F3" w:rsidRDefault="00ED5FCD" w:rsidP="00563BC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D5FCD" w:rsidRPr="00B138F3" w:rsidRDefault="00ED5FCD" w:rsidP="00563BCE">
            <w:pPr>
              <w:widowControl w:val="0"/>
              <w:spacing w:after="160"/>
              <w:rPr>
                <w:rFonts w:ascii="GHEA Grapalat" w:hAnsi="GHEA Grapalat" w:cs="Sylfaen"/>
              </w:rPr>
            </w:pPr>
          </w:p>
        </w:tc>
      </w:tr>
      <w:tr w:rsidR="00ED5FCD" w:rsidRPr="00B138F3" w:rsidTr="00563BCE">
        <w:trPr>
          <w:trHeight w:val="2194"/>
        </w:trPr>
        <w:tc>
          <w:tcPr>
            <w:tcW w:w="5616" w:type="dxa"/>
            <w:tcBorders>
              <w:top w:val="single" w:sz="4" w:space="0" w:color="auto"/>
              <w:left w:val="single" w:sz="4" w:space="0" w:color="auto"/>
              <w:right w:val="single" w:sz="4" w:space="0" w:color="auto"/>
            </w:tcBorders>
            <w:noWrap/>
            <w:vAlign w:val="bottom"/>
          </w:tcPr>
          <w:p w:rsidR="00ED5FCD" w:rsidRPr="00B138F3" w:rsidRDefault="00ED5FCD" w:rsidP="00563BC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D5FCD" w:rsidRPr="00B138F3" w:rsidRDefault="00ED5FCD" w:rsidP="00563BCE">
            <w:pPr>
              <w:widowControl w:val="0"/>
              <w:spacing w:after="160"/>
              <w:rPr>
                <w:rFonts w:ascii="GHEA Grapalat" w:hAnsi="GHEA Grapalat"/>
              </w:rPr>
            </w:pPr>
          </w:p>
          <w:p w:rsidR="00ED5FCD" w:rsidRPr="00B138F3" w:rsidRDefault="00ED5FCD" w:rsidP="00563BCE">
            <w:pPr>
              <w:widowControl w:val="0"/>
              <w:jc w:val="right"/>
              <w:rPr>
                <w:rFonts w:ascii="GHEA Grapalat" w:hAnsi="GHEA Grapalat" w:cs="Tahoma"/>
              </w:rPr>
            </w:pPr>
            <w:r w:rsidRPr="00B138F3">
              <w:rPr>
                <w:rFonts w:ascii="GHEA Grapalat" w:hAnsi="GHEA Grapalat"/>
              </w:rPr>
              <w:t>/____________________/</w:t>
            </w:r>
          </w:p>
          <w:p w:rsidR="00ED5FCD" w:rsidRPr="00B138F3" w:rsidRDefault="00ED5FCD" w:rsidP="00563BC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D5FCD" w:rsidRPr="00B138F3" w:rsidRDefault="00ED5FCD" w:rsidP="00563BCE">
            <w:pPr>
              <w:widowControl w:val="0"/>
              <w:spacing w:after="160"/>
              <w:rPr>
                <w:rFonts w:ascii="GHEA Grapalat" w:hAnsi="GHEA Grapalat" w:cs="Tahoma"/>
              </w:rPr>
            </w:pPr>
          </w:p>
          <w:p w:rsidR="00ED5FCD" w:rsidRPr="00B138F3" w:rsidRDefault="00ED5FCD" w:rsidP="00563BC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vAlign w:val="bottom"/>
          </w:tcPr>
          <w:p w:rsidR="00ED5FCD" w:rsidRPr="00B138F3" w:rsidRDefault="00ED5FCD" w:rsidP="00563BCE">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D5FCD" w:rsidRPr="00B138F3" w:rsidRDefault="00ED5FCD" w:rsidP="00563BCE">
            <w:pPr>
              <w:widowControl w:val="0"/>
              <w:spacing w:after="160"/>
              <w:rPr>
                <w:rFonts w:ascii="GHEA Grapalat" w:hAnsi="GHEA Grapalat"/>
              </w:rPr>
            </w:pPr>
          </w:p>
          <w:p w:rsidR="00ED5FCD" w:rsidRPr="00B138F3" w:rsidRDefault="00ED5FCD" w:rsidP="00563BCE">
            <w:pPr>
              <w:widowControl w:val="0"/>
              <w:jc w:val="right"/>
              <w:rPr>
                <w:rFonts w:ascii="GHEA Grapalat" w:hAnsi="GHEA Grapalat" w:cs="Tahoma"/>
              </w:rPr>
            </w:pPr>
            <w:r w:rsidRPr="00B138F3">
              <w:rPr>
                <w:rFonts w:ascii="GHEA Grapalat" w:hAnsi="GHEA Grapalat"/>
              </w:rPr>
              <w:t>/____________________/</w:t>
            </w:r>
          </w:p>
          <w:p w:rsidR="00ED5FCD" w:rsidRPr="00B138F3" w:rsidRDefault="00ED5FCD" w:rsidP="00563BC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D5FCD" w:rsidRPr="00B138F3" w:rsidRDefault="00ED5FCD" w:rsidP="00563BCE">
            <w:pPr>
              <w:widowControl w:val="0"/>
              <w:spacing w:after="160"/>
              <w:rPr>
                <w:rFonts w:ascii="GHEA Grapalat" w:hAnsi="GHEA Grapalat" w:cs="Tahoma"/>
              </w:rPr>
            </w:pPr>
          </w:p>
          <w:p w:rsidR="00ED5FCD" w:rsidRPr="00B138F3" w:rsidRDefault="00ED5FCD" w:rsidP="00563BCE">
            <w:pPr>
              <w:widowControl w:val="0"/>
              <w:spacing w:after="160"/>
              <w:rPr>
                <w:rFonts w:ascii="GHEA Grapalat" w:hAnsi="GHEA Grapalat" w:cs="Arial"/>
              </w:rPr>
            </w:pPr>
          </w:p>
        </w:tc>
      </w:tr>
      <w:tr w:rsidR="00ED5FCD" w:rsidRPr="00B138F3" w:rsidTr="00563BCE">
        <w:trPr>
          <w:trHeight w:val="2194"/>
        </w:trPr>
        <w:tc>
          <w:tcPr>
            <w:tcW w:w="5616" w:type="dxa"/>
            <w:tcBorders>
              <w:top w:val="nil"/>
              <w:left w:val="single" w:sz="4" w:space="0" w:color="auto"/>
              <w:bottom w:val="single" w:sz="4" w:space="0" w:color="auto"/>
              <w:right w:val="single" w:sz="4" w:space="0" w:color="auto"/>
            </w:tcBorders>
            <w:noWrap/>
            <w:vAlign w:val="bottom"/>
          </w:tcPr>
          <w:p w:rsidR="00ED5FCD" w:rsidRPr="00B138F3" w:rsidRDefault="00ED5FCD" w:rsidP="00563BC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D5FCD" w:rsidRPr="00B138F3" w:rsidRDefault="00ED5FCD" w:rsidP="00563BCE">
            <w:pPr>
              <w:widowControl w:val="0"/>
              <w:spacing w:after="160"/>
              <w:rPr>
                <w:rFonts w:ascii="GHEA Grapalat" w:hAnsi="GHEA Grapalat" w:cs="Sylfaen"/>
              </w:rPr>
            </w:pPr>
          </w:p>
          <w:p w:rsidR="00ED5FCD" w:rsidRPr="00B138F3" w:rsidRDefault="00ED5FCD" w:rsidP="00563BC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D5FCD" w:rsidRPr="00B138F3" w:rsidRDefault="00ED5FCD" w:rsidP="00563BC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D5FCD" w:rsidRPr="00B138F3" w:rsidRDefault="00ED5FCD" w:rsidP="00563BCE">
            <w:pPr>
              <w:widowControl w:val="0"/>
              <w:spacing w:after="160"/>
              <w:rPr>
                <w:rFonts w:ascii="GHEA Grapalat" w:hAnsi="GHEA Grapalat" w:cs="Sylfaen"/>
              </w:rPr>
            </w:pPr>
          </w:p>
          <w:p w:rsidR="00ED5FCD" w:rsidRPr="00B138F3" w:rsidRDefault="00ED5FCD" w:rsidP="00563BC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r>
    </w:tbl>
    <w:p w:rsidR="00ED5FCD" w:rsidRPr="00B138F3" w:rsidRDefault="00ED5FCD" w:rsidP="00ED5FCD">
      <w:pPr>
        <w:widowControl w:val="0"/>
        <w:spacing w:after="160"/>
        <w:jc w:val="center"/>
        <w:rPr>
          <w:rFonts w:ascii="GHEA Grapalat" w:hAnsi="GHEA Grapalat" w:cs="Sylfaen"/>
        </w:rPr>
      </w:pPr>
    </w:p>
    <w:p w:rsidR="00ED5FCD" w:rsidRPr="00E752B6" w:rsidRDefault="00ED5FCD" w:rsidP="00ED5FCD">
      <w:pPr>
        <w:rPr>
          <w:rFonts w:ascii="GHEA Grapalat" w:hAnsi="GHEA Grapalat" w:cs="Sylfaen"/>
        </w:rPr>
      </w:pPr>
    </w:p>
    <w:p w:rsidR="00ED5FCD" w:rsidRDefault="00ED5FCD" w:rsidP="00ED5FCD">
      <w:pPr>
        <w:rPr>
          <w:rFonts w:ascii="GHEA Grapalat" w:hAnsi="GHEA Grapalat" w:cs="Sylfaen"/>
          <w:lang w:val="hy-AM"/>
        </w:rPr>
      </w:pPr>
    </w:p>
    <w:p w:rsidR="00ED5FCD" w:rsidRDefault="00ED5FCD" w:rsidP="00ED5FCD">
      <w:pPr>
        <w:rPr>
          <w:rFonts w:ascii="GHEA Grapalat" w:hAnsi="GHEA Grapalat" w:cs="Sylfaen"/>
          <w:lang w:val="hy-AM"/>
        </w:rPr>
      </w:pPr>
    </w:p>
    <w:p w:rsidR="00ED5FCD" w:rsidRDefault="00ED5FCD" w:rsidP="00ED5FCD">
      <w:pPr>
        <w:rPr>
          <w:rFonts w:ascii="GHEA Grapalat" w:hAnsi="GHEA Grapalat" w:cs="Sylfaen"/>
          <w:lang w:val="hy-AM"/>
        </w:rPr>
      </w:pPr>
    </w:p>
    <w:p w:rsidR="00ED5FCD" w:rsidRDefault="00ED5FCD" w:rsidP="00ED5FCD">
      <w:pPr>
        <w:rPr>
          <w:rFonts w:ascii="GHEA Grapalat" w:hAnsi="GHEA Grapalat" w:cs="Sylfaen"/>
          <w:lang w:val="hy-AM"/>
        </w:rPr>
      </w:pPr>
    </w:p>
    <w:p w:rsidR="00ED5FCD" w:rsidRDefault="00ED5FCD" w:rsidP="00ED5FCD">
      <w:pPr>
        <w:rPr>
          <w:rFonts w:ascii="GHEA Grapalat" w:hAnsi="GHEA Grapalat" w:cs="Sylfaen"/>
          <w:lang w:val="hy-AM"/>
        </w:rPr>
      </w:pPr>
    </w:p>
    <w:p w:rsidR="00ED5FCD" w:rsidRDefault="00ED5FCD" w:rsidP="00ED5FCD">
      <w:pPr>
        <w:rPr>
          <w:rFonts w:ascii="GHEA Grapalat" w:hAnsi="GHEA Grapalat" w:cs="Sylfaen"/>
          <w:lang w:val="hy-AM"/>
        </w:rPr>
      </w:pPr>
    </w:p>
    <w:p w:rsidR="00ED5FCD" w:rsidRDefault="00ED5FCD" w:rsidP="00ED5FCD">
      <w:pPr>
        <w:rPr>
          <w:rFonts w:ascii="GHEA Grapalat" w:hAnsi="GHEA Grapalat" w:cs="Sylfaen"/>
          <w:lang w:val="hy-AM"/>
        </w:rPr>
      </w:pPr>
    </w:p>
    <w:p w:rsidR="00ED5FCD" w:rsidRDefault="00ED5FCD" w:rsidP="00ED5FCD">
      <w:pPr>
        <w:rPr>
          <w:rFonts w:ascii="GHEA Grapalat" w:hAnsi="GHEA Grapalat" w:cs="Sylfaen"/>
          <w:lang w:val="hy-AM"/>
        </w:rPr>
      </w:pPr>
    </w:p>
    <w:p w:rsidR="00ED5FCD" w:rsidRDefault="00ED5FCD" w:rsidP="00ED5FCD">
      <w:pPr>
        <w:rPr>
          <w:rFonts w:ascii="GHEA Grapalat" w:hAnsi="GHEA Grapalat" w:cs="Sylfaen"/>
          <w:lang w:val="hy-AM"/>
        </w:rPr>
      </w:pPr>
    </w:p>
    <w:p w:rsidR="00ED5FCD" w:rsidRDefault="00ED5FCD" w:rsidP="00ED5FCD">
      <w:pPr>
        <w:rPr>
          <w:rFonts w:ascii="GHEA Grapalat" w:hAnsi="GHEA Grapalat" w:cs="Sylfaen"/>
          <w:lang w:val="hy-AM"/>
        </w:rPr>
      </w:pPr>
    </w:p>
    <w:p w:rsidR="00ED5FCD" w:rsidRPr="00B138F3" w:rsidRDefault="00ED5FCD" w:rsidP="00ED5FC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D5FCD" w:rsidRPr="00B138F3" w:rsidRDefault="00ED5FCD" w:rsidP="00ED5FCD">
      <w:pPr>
        <w:rPr>
          <w:rFonts w:ascii="GHEA Grapalat" w:hAnsi="GHEA Grapalat" w:cs="Sylfaen"/>
        </w:rPr>
      </w:pPr>
      <w:r w:rsidRPr="00B138F3">
        <w:rPr>
          <w:rFonts w:ascii="GHEA Grapalat" w:hAnsi="GHEA Grapalat" w:cs="Sylfaen"/>
        </w:rPr>
        <w:br w:type="page"/>
      </w:r>
    </w:p>
    <w:p w:rsidR="00ED5FCD" w:rsidRPr="00B138F3" w:rsidRDefault="00ED5FCD" w:rsidP="00ED5FC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D5FCD" w:rsidRPr="00B138F3" w:rsidTr="00563BC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D5FCD" w:rsidRPr="00B138F3" w:rsidTr="00563BC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D5FCD" w:rsidRPr="00B138F3" w:rsidRDefault="00ED5FCD" w:rsidP="00563BC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Del="0010680B"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D5FCD" w:rsidRPr="00B138F3" w:rsidRDefault="00ED5FCD" w:rsidP="00563BC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D5FCD" w:rsidRPr="00B138F3" w:rsidRDefault="00ED5FCD" w:rsidP="00563BC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p>
        </w:tc>
      </w:tr>
      <w:tr w:rsidR="00ED5FCD" w:rsidRPr="00B138F3" w:rsidTr="00563BC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D5FCD" w:rsidRPr="00B138F3" w:rsidRDefault="00ED5FCD" w:rsidP="00563BC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D5FCD" w:rsidRPr="00B138F3" w:rsidRDefault="00ED5FCD" w:rsidP="00563BCE">
            <w:pPr>
              <w:widowControl w:val="0"/>
              <w:spacing w:after="120"/>
              <w:jc w:val="center"/>
              <w:rPr>
                <w:rFonts w:ascii="GHEA Grapalat" w:hAnsi="GHEA Grapalat"/>
                <w:sz w:val="18"/>
                <w:szCs w:val="18"/>
              </w:rPr>
            </w:pPr>
          </w:p>
        </w:tc>
      </w:tr>
    </w:tbl>
    <w:p w:rsidR="00ED5FCD" w:rsidRPr="00B138F3" w:rsidRDefault="00ED5FCD" w:rsidP="00ED5FCD">
      <w:pPr>
        <w:widowControl w:val="0"/>
        <w:spacing w:after="160"/>
        <w:ind w:left="567" w:right="565"/>
        <w:jc w:val="center"/>
        <w:rPr>
          <w:rFonts w:ascii="GHEA Grapalat" w:hAnsi="GHEA Grapalat"/>
          <w:b/>
        </w:rPr>
      </w:pPr>
    </w:p>
    <w:p w:rsidR="009E3F05" w:rsidRDefault="009E3F05" w:rsidP="00293B54">
      <w:pPr>
        <w:widowControl w:val="0"/>
        <w:spacing w:after="160"/>
        <w:ind w:firstLine="567"/>
        <w:jc w:val="right"/>
        <w:rPr>
          <w:rFonts w:ascii="GHEA Grapalat" w:hAnsi="GHEA Grapalat"/>
          <w:b/>
        </w:rPr>
      </w:pPr>
    </w:p>
    <w:p w:rsidR="00ED5FCD" w:rsidRDefault="00ED5FCD" w:rsidP="00293B54">
      <w:pPr>
        <w:widowControl w:val="0"/>
        <w:spacing w:after="160"/>
        <w:ind w:firstLine="567"/>
        <w:jc w:val="right"/>
        <w:rPr>
          <w:rFonts w:ascii="GHEA Grapalat" w:hAnsi="GHEA Grapalat"/>
          <w:b/>
        </w:rPr>
      </w:pPr>
    </w:p>
    <w:p w:rsidR="00ED5FCD" w:rsidRDefault="00ED5FCD" w:rsidP="00293B54">
      <w:pPr>
        <w:widowControl w:val="0"/>
        <w:spacing w:after="160"/>
        <w:ind w:firstLine="567"/>
        <w:jc w:val="right"/>
        <w:rPr>
          <w:rFonts w:ascii="GHEA Grapalat" w:hAnsi="GHEA Grapalat"/>
          <w:b/>
        </w:rPr>
      </w:pPr>
    </w:p>
    <w:p w:rsidR="00ED5FCD" w:rsidRDefault="00ED5FCD" w:rsidP="00293B54">
      <w:pPr>
        <w:widowControl w:val="0"/>
        <w:spacing w:after="160"/>
        <w:ind w:firstLine="567"/>
        <w:jc w:val="right"/>
        <w:rPr>
          <w:rFonts w:ascii="GHEA Grapalat" w:hAnsi="GHEA Grapalat"/>
          <w:b/>
        </w:rPr>
      </w:pPr>
    </w:p>
    <w:p w:rsidR="00D42BA7" w:rsidRPr="00936B04" w:rsidRDefault="00D42BA7" w:rsidP="00D42BA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НА ПРЕДОСТАВЛЕНИЕ </w:t>
      </w:r>
      <w:r>
        <w:rPr>
          <w:rFonts w:ascii="GHEA Grapalat" w:hAnsi="GHEA Grapalat"/>
          <w:b/>
        </w:rPr>
        <w:t>УСЛУГ</w:t>
      </w:r>
      <w:r w:rsidRPr="00936B04">
        <w:rPr>
          <w:rFonts w:ascii="GHEA Grapalat" w:hAnsi="GHEA Grapalat"/>
          <w:b/>
        </w:rPr>
        <w:t xml:space="preserve"> </w:t>
      </w:r>
    </w:p>
    <w:p w:rsidR="003B2F27" w:rsidRPr="00936B04" w:rsidRDefault="003B2F27" w:rsidP="003B2F27">
      <w:pPr>
        <w:widowControl w:val="0"/>
        <w:spacing w:after="160" w:line="360" w:lineRule="auto"/>
        <w:ind w:firstLine="142"/>
        <w:jc w:val="center"/>
        <w:rPr>
          <w:rFonts w:ascii="GHEA Grapalat" w:hAnsi="GHEA Grapalat" w:cs="Times Armenian"/>
          <w:b/>
        </w:rPr>
      </w:pP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Del="00DE24EF" w:rsidRDefault="003B2F27" w:rsidP="003B2F27">
      <w:pPr>
        <w:widowControl w:val="0"/>
        <w:spacing w:after="160" w:line="360" w:lineRule="auto"/>
        <w:jc w:val="center"/>
        <w:rPr>
          <w:del w:id="16"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Del="00DE24EF" w:rsidRDefault="003B2F27" w:rsidP="003B2F27">
      <w:pPr>
        <w:widowControl w:val="0"/>
        <w:spacing w:after="120"/>
        <w:jc w:val="both"/>
        <w:rPr>
          <w:del w:id="17" w:author="Vardan" w:date="2022-03-24T23:12:00Z"/>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5B35EE" w:rsidRPr="00FE5D01">
        <w:rPr>
          <w:rFonts w:ascii="GHEA Grapalat" w:hAnsi="GHEA Grapalat"/>
        </w:rPr>
        <w:t>содержанию и обслуживанию легковых автомобилей</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83070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w:t>
      </w:r>
      <w:r w:rsidRPr="00AD29CE">
        <w:rPr>
          <w:rFonts w:ascii="GHEA Grapalat" w:hAnsi="GHEA Grapalat"/>
        </w:rPr>
        <w:lastRenderedPageBreak/>
        <w:t xml:space="preserve">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24330C" w:rsidRPr="00AD29CE" w:rsidRDefault="0024330C" w:rsidP="0024330C">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24330C" w:rsidRPr="00AD29CE" w:rsidRDefault="0024330C" w:rsidP="0024330C">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lastRenderedPageBreak/>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rsidR="0024330C" w:rsidRPr="00AD29CE" w:rsidRDefault="0024330C" w:rsidP="0024330C">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24330C" w:rsidRPr="00AD29CE" w:rsidRDefault="0024330C" w:rsidP="0024330C">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24330C" w:rsidRPr="00675CA2" w:rsidRDefault="0024330C" w:rsidP="0024330C">
      <w:pPr>
        <w:widowControl w:val="0"/>
        <w:spacing w:after="160" w:line="360" w:lineRule="auto"/>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rsidR="0024330C" w:rsidRPr="00675CA2" w:rsidRDefault="0024330C" w:rsidP="0024330C">
      <w:pPr>
        <w:widowControl w:val="0"/>
        <w:spacing w:after="160" w:line="360" w:lineRule="auto"/>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C8503C" w:rsidRPr="00B138F3" w:rsidRDefault="0024330C" w:rsidP="0024330C">
      <w:pPr>
        <w:widowControl w:val="0"/>
        <w:tabs>
          <w:tab w:val="left" w:pos="1418"/>
        </w:tabs>
        <w:spacing w:after="160"/>
        <w:ind w:firstLine="567"/>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w:t>
      </w:r>
      <w:r w:rsidRPr="00AD29CE">
        <w:rPr>
          <w:rFonts w:ascii="GHEA Grapalat" w:hAnsi="GHEA Grapalat"/>
        </w:rPr>
        <w:lastRenderedPageBreak/>
        <w:t>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w:t>
      </w:r>
      <w:r w:rsidR="00F10E2F">
        <w:rPr>
          <w:rFonts w:ascii="GHEA Grapalat" w:hAnsi="GHEA Grapalat"/>
        </w:rPr>
        <w:t>30</w:t>
      </w:r>
      <w:r w:rsidRPr="00AD29CE">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4"/>
        <w:t>18</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lastRenderedPageBreak/>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563BCE" w:rsidRDefault="00563BCE" w:rsidP="00563BCE">
      <w:pPr>
        <w:widowControl w:val="0"/>
        <w:tabs>
          <w:tab w:val="left" w:pos="1134"/>
        </w:tabs>
        <w:ind w:firstLine="567"/>
        <w:jc w:val="both"/>
        <w:rPr>
          <w:rFonts w:ascii="GHEA Grapalat" w:hAnsi="GHEA Grapalat"/>
        </w:rPr>
      </w:pPr>
      <w:r w:rsidRPr="00453CD0">
        <w:rPr>
          <w:rFonts w:ascii="GHEA Grapalat" w:hAnsi="GHEA Grapalat"/>
        </w:rPr>
        <w:t>4.2.</w:t>
      </w:r>
      <w:r w:rsidRPr="00453CD0">
        <w:rPr>
          <w:rFonts w:ascii="GHEA Grapalat" w:hAnsi="GHEA Grapalat"/>
        </w:rPr>
        <w:tab/>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w:t>
      </w:r>
      <w:r w:rsidRPr="009F3B00">
        <w:rPr>
          <w:rFonts w:ascii="GHEA Grapalat" w:hAnsi="GHEA Grapalat"/>
        </w:rPr>
        <w:t xml:space="preserve"> (</w:t>
      </w:r>
      <w:r>
        <w:rPr>
          <w:rFonts w:ascii="GHEA Grapalat" w:hAnsi="GHEA Grapalat"/>
        </w:rPr>
        <w:t>соглашения</w:t>
      </w:r>
      <w:r w:rsidRPr="009F3B00">
        <w:rPr>
          <w:rFonts w:ascii="GHEA Grapalat" w:hAnsi="GHEA Grapalat"/>
        </w:rPr>
        <w:t>)</w:t>
      </w:r>
      <w:r w:rsidRPr="00453CD0">
        <w:rPr>
          <w:rFonts w:ascii="GHEA Grapalat" w:hAnsi="GHEA Grapalat"/>
        </w:rPr>
        <w:t>.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w:t>
      </w:r>
      <w:r>
        <w:rPr>
          <w:rFonts w:ascii="GHEA Grapalat" w:hAnsi="GHEA Grapalat"/>
        </w:rPr>
        <w:t>чих дней, но не позднее чем до 25</w:t>
      </w:r>
      <w:r w:rsidRPr="00453CD0">
        <w:rPr>
          <w:rFonts w:ascii="GHEA Grapalat" w:hAnsi="GHEA Grapalat"/>
        </w:rPr>
        <w:t xml:space="preserve"> декабря данного года. </w:t>
      </w:r>
    </w:p>
    <w:p w:rsidR="00563BCE" w:rsidRPr="00DE24EF" w:rsidRDefault="00563BCE" w:rsidP="00563BCE">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6830F2">
        <w:rPr>
          <w:rFonts w:ascii="GHEA Grapalat" w:hAnsi="GHEA Grapalat"/>
          <w:lang w:val="hy-AM"/>
        </w:rPr>
        <w:t>3</w:t>
      </w:r>
      <w:r w:rsidR="00624D8C">
        <w:rPr>
          <w:rFonts w:ascii="GHEA Grapalat" w:hAnsi="GHEA Grapalat"/>
          <w:lang w:val="hy-AM"/>
        </w:rPr>
        <w:t xml:space="preserve"> </w:t>
      </w:r>
      <w:r w:rsidRPr="00AD29CE">
        <w:rPr>
          <w:rFonts w:ascii="GHEA Grapalat" w:hAnsi="GHEA Grapalat"/>
        </w:rPr>
        <w:t>процента от суммы, предусмотренной в пункте 4.1 договора</w:t>
      </w:r>
      <w:r w:rsidR="008E3117">
        <w:rPr>
          <w:rStyle w:val="FootnoteReference"/>
          <w:rFonts w:ascii="GHEA Grapalat" w:hAnsi="GHEA Grapalat"/>
        </w:rPr>
        <w:footnoteReference w:customMarkFollows="1" w:id="15"/>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w:t>
      </w:r>
      <w:r w:rsidRPr="006E41D4">
        <w:rPr>
          <w:rFonts w:ascii="GHEA Grapalat" w:hAnsi="GHEA Grapalat"/>
        </w:rPr>
        <w:lastRenderedPageBreak/>
        <w:t xml:space="preserve">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w:t>
      </w:r>
      <w:r w:rsidR="0068711C">
        <w:rPr>
          <w:rFonts w:ascii="GHEA Grapalat" w:hAnsi="GHEA Grapalat"/>
        </w:rPr>
        <w:t xml:space="preserve">ень взимается пеня в размере </w:t>
      </w:r>
      <w:r w:rsidR="00120C77">
        <w:rPr>
          <w:rFonts w:ascii="GHEA Grapalat" w:hAnsi="GHEA Grapalat"/>
          <w:lang w:val="hy-AM"/>
        </w:rPr>
        <w:t>0.18</w:t>
      </w:r>
      <w:r w:rsidR="00717772">
        <w:rPr>
          <w:rFonts w:ascii="GHEA Grapalat" w:hAnsi="GHEA Grapalat"/>
          <w:lang w:val="hy-AM"/>
        </w:rPr>
        <w:t xml:space="preserve"> </w:t>
      </w:r>
      <w:r w:rsidR="00717772" w:rsidRPr="00AD29CE">
        <w:rPr>
          <w:rFonts w:ascii="GHEA Grapalat" w:hAnsi="GHEA Grapalat"/>
        </w:rPr>
        <w:t xml:space="preserve"> </w:t>
      </w:r>
      <w:r w:rsidRPr="00AD29CE">
        <w:rPr>
          <w:rFonts w:ascii="GHEA Grapalat" w:hAnsi="GHEA Grapalat"/>
        </w:rPr>
        <w:t xml:space="preserve">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w:t>
      </w:r>
      <w:r w:rsidR="00717772">
        <w:rPr>
          <w:rFonts w:ascii="GHEA Grapalat" w:hAnsi="GHEA Grapalat"/>
          <w:lang w:val="hy-AM"/>
        </w:rPr>
        <w:t>0.15</w:t>
      </w:r>
      <w:r w:rsidRPr="00AD29CE">
        <w:rPr>
          <w:rFonts w:ascii="GHEA Grapalat" w:hAnsi="GHEA Grapalat"/>
        </w:rPr>
        <w:t xml:space="preserve"> (</w:t>
      </w:r>
      <w:r w:rsidR="00717772">
        <w:rPr>
          <w:rStyle w:val="ezkurwreuab5ozgtqnkl"/>
        </w:rPr>
        <w:t>ноль</w:t>
      </w:r>
      <w:r w:rsidR="00717772">
        <w:t xml:space="preserve"> </w:t>
      </w:r>
      <w:r w:rsidR="00717772">
        <w:rPr>
          <w:rStyle w:val="ezkurwreuab5ozgtqnkl"/>
        </w:rPr>
        <w:t>целых</w:t>
      </w:r>
      <w:r w:rsidR="00717772">
        <w:t xml:space="preserve"> </w:t>
      </w:r>
      <w:r w:rsidR="00717772">
        <w:rPr>
          <w:rStyle w:val="ezkurwreuab5ozgtqnkl"/>
        </w:rPr>
        <w:t>пятнадцать девятисотых</w:t>
      </w:r>
      <w:r w:rsidRPr="00AD29CE">
        <w:rPr>
          <w:rFonts w:ascii="GHEA Grapalat" w:hAnsi="GHEA Grapalat"/>
        </w:rPr>
        <w:t>)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w:t>
      </w:r>
      <w:r w:rsidRPr="00AD29CE">
        <w:rPr>
          <w:rFonts w:ascii="GHEA Grapalat" w:hAnsi="GHEA Grapalat"/>
        </w:rPr>
        <w:lastRenderedPageBreak/>
        <w:t>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7. ИНЫЕ УСЛОВИЯ</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16"/>
        <w:t>23</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7"/>
        <w:t>24</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w:t>
      </w:r>
      <w:r w:rsidRPr="00AD29CE">
        <w:rPr>
          <w:rFonts w:ascii="GHEA Grapalat" w:hAnsi="GHEA Grapalat"/>
        </w:rPr>
        <w:lastRenderedPageBreak/>
        <w:t>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5B349E" w:rsidRDefault="003B2F27" w:rsidP="005B349E">
      <w:pPr>
        <w:pStyle w:val="BodyTextIndent"/>
        <w:widowControl w:val="0"/>
        <w:spacing w:after="160" w:line="240" w:lineRule="auto"/>
        <w:ind w:firstLine="0"/>
        <w:rPr>
          <w:rFonts w:ascii="GHEA Grapalat" w:hAnsi="GHEA Grapalat"/>
          <w:i w:val="0"/>
          <w:sz w:val="24"/>
          <w:szCs w:val="24"/>
        </w:rPr>
      </w:pPr>
      <w:r w:rsidRPr="00AD29CE">
        <w:rPr>
          <w:rFonts w:ascii="GHEA Grapalat" w:hAnsi="GHEA Grapalat"/>
        </w:rPr>
        <w:t>7.1</w:t>
      </w:r>
      <w:r>
        <w:rPr>
          <w:rFonts w:ascii="GHEA Grapalat" w:hAnsi="GHEA Grapalat"/>
        </w:rPr>
        <w:t>3.</w:t>
      </w:r>
      <w:r w:rsidRPr="005B349E">
        <w:rPr>
          <w:rFonts w:ascii="GHEA Grapalat" w:hAnsi="GHEA Grapalat"/>
          <w:i w:val="0"/>
          <w:sz w:val="24"/>
          <w:szCs w:val="24"/>
        </w:rPr>
        <w:tab/>
        <w:t xml:space="preserve">Настоящий Договор составлен на _____ страницах, заключается в двух экземплярах, имеющих равную юридическую силу. Приложения № 1, </w:t>
      </w:r>
      <w:r w:rsidR="00975F80" w:rsidRPr="005B349E">
        <w:rPr>
          <w:rFonts w:ascii="GHEA Grapalat" w:hAnsi="GHEA Grapalat"/>
          <w:i w:val="0"/>
          <w:sz w:val="24"/>
          <w:szCs w:val="24"/>
        </w:rPr>
        <w:t xml:space="preserve">№ 1.1, </w:t>
      </w:r>
      <w:r w:rsidRPr="005B349E">
        <w:rPr>
          <w:rFonts w:ascii="GHEA Grapalat" w:hAnsi="GHEA Grapalat"/>
          <w:i w:val="0"/>
          <w:sz w:val="24"/>
          <w:szCs w:val="24"/>
        </w:rPr>
        <w:t xml:space="preserve">№ 2, </w:t>
      </w:r>
      <w:r w:rsidRPr="005B349E">
        <w:rPr>
          <w:rFonts w:ascii="GHEA Grapalat" w:hAnsi="GHEA Grapalat"/>
          <w:i w:val="0"/>
          <w:sz w:val="24"/>
          <w:szCs w:val="24"/>
        </w:rPr>
        <w:lastRenderedPageBreak/>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5B349E" w:rsidRDefault="003B2F27" w:rsidP="005B349E">
      <w:pPr>
        <w:pStyle w:val="BodyTextIndent"/>
        <w:widowControl w:val="0"/>
        <w:spacing w:after="160" w:line="240" w:lineRule="auto"/>
        <w:ind w:firstLine="0"/>
        <w:rPr>
          <w:rFonts w:ascii="GHEA Grapalat" w:hAnsi="GHEA Grapalat"/>
          <w:i w:val="0"/>
          <w:sz w:val="24"/>
          <w:szCs w:val="24"/>
        </w:rPr>
      </w:pPr>
      <w:r w:rsidRPr="005B349E">
        <w:rPr>
          <w:rFonts w:ascii="GHEA Grapalat" w:hAnsi="GHEA Grapalat"/>
          <w:i w:val="0"/>
          <w:sz w:val="24"/>
          <w:szCs w:val="24"/>
        </w:rPr>
        <w:t>7.14.</w:t>
      </w:r>
      <w:r w:rsidRPr="005B349E">
        <w:rPr>
          <w:rFonts w:ascii="GHEA Grapalat" w:hAnsi="GHEA Grapalat"/>
          <w:i w:val="0"/>
          <w:sz w:val="24"/>
          <w:szCs w:val="24"/>
        </w:rPr>
        <w:tab/>
        <w:t>В отношении настоящего Договора применяется право Республики Армения.</w:t>
      </w:r>
    </w:p>
    <w:p w:rsidR="001F298E" w:rsidRPr="005B349E" w:rsidRDefault="001F298E" w:rsidP="005B349E">
      <w:pPr>
        <w:pStyle w:val="BodyTextIndent"/>
        <w:widowControl w:val="0"/>
        <w:spacing w:after="160" w:line="240" w:lineRule="auto"/>
        <w:ind w:firstLine="0"/>
        <w:rPr>
          <w:rFonts w:ascii="GHEA Grapalat" w:hAnsi="GHEA Grapalat"/>
          <w:i w:val="0"/>
          <w:sz w:val="24"/>
          <w:szCs w:val="24"/>
        </w:rPr>
      </w:pPr>
      <w:r w:rsidRPr="005B349E">
        <w:rPr>
          <w:rFonts w:ascii="GHEA Grapalat" w:hAnsi="GHEA Grapalat"/>
          <w:i w:val="0"/>
          <w:sz w:val="24"/>
          <w:szCs w:val="24"/>
        </w:rPr>
        <w:t xml:space="preserve">         7.15 предоставление услуг, предусмотренных договором, осуществляется посредством наличия финансовых средств для этой цели и заключения соответствующего соглашения между сторонами на его основе. договор расторгается, если в течение шести месяцев, следующих за датой его заключения, финансовые средства для выполнения договора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оказания услуги, установленного предыдущим соглашением. при этом исполнитель заключает соглашение и представляет его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 </w:t>
      </w:r>
    </w:p>
    <w:p w:rsidR="001F298E" w:rsidRPr="005B349E" w:rsidRDefault="001F298E" w:rsidP="005B349E">
      <w:pPr>
        <w:pStyle w:val="BodyTextIndent"/>
        <w:widowControl w:val="0"/>
        <w:spacing w:after="160" w:line="240" w:lineRule="auto"/>
        <w:ind w:firstLine="0"/>
        <w:rPr>
          <w:rFonts w:ascii="GHEA Grapalat" w:hAnsi="GHEA Grapalat"/>
          <w:i w:val="0"/>
          <w:sz w:val="24"/>
          <w:szCs w:val="24"/>
        </w:rPr>
      </w:pPr>
      <w:r w:rsidRPr="005B349E">
        <w:rPr>
          <w:rFonts w:ascii="GHEA Grapalat" w:hAnsi="GHEA Grapalat"/>
          <w:i w:val="0"/>
          <w:sz w:val="24"/>
          <w:szCs w:val="24"/>
        </w:rPr>
        <w:t xml:space="preserve">           7.16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Малатия-Себастия города Еревана.</w:t>
      </w:r>
    </w:p>
    <w:p w:rsidR="003B2F27" w:rsidRPr="00AD29CE" w:rsidRDefault="001F298E" w:rsidP="001F298E">
      <w:pPr>
        <w:widowControl w:val="0"/>
        <w:spacing w:after="160" w:line="360" w:lineRule="auto"/>
        <w:jc w:val="both"/>
        <w:rPr>
          <w:rFonts w:ascii="GHEA Grapalat" w:hAnsi="GHEA Grapalat" w:cs="Sylfaen"/>
        </w:rPr>
      </w:pPr>
      <w:r>
        <w:rPr>
          <w:lang w:val="hy-AM"/>
        </w:rPr>
        <w:t xml:space="preserve">              </w:t>
      </w:r>
      <w:r w:rsidR="003B2F27" w:rsidRPr="00AD29CE">
        <w:rPr>
          <w:rFonts w:ascii="GHEA Grapalat" w:hAnsi="GHEA Grapalat"/>
          <w:b/>
        </w:rPr>
        <w:t>8.</w:t>
      </w:r>
      <w:r w:rsidR="003B2F27" w:rsidRPr="00AD29CE">
        <w:rPr>
          <w:rFonts w:ascii="GHEA Grapalat" w:hAnsi="GHEA Grapalat"/>
        </w:rPr>
        <w:t xml:space="preserve"> </w:t>
      </w:r>
      <w:r w:rsidR="003B2F27"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4C0CE9" w:rsidRDefault="004C0CE9" w:rsidP="003B2F27">
      <w:pPr>
        <w:widowControl w:val="0"/>
        <w:spacing w:after="160" w:line="360" w:lineRule="auto"/>
        <w:jc w:val="right"/>
        <w:rPr>
          <w:rFonts w:ascii="GHEA Grapalat" w:hAnsi="GHEA Grapalat"/>
          <w:i/>
        </w:rPr>
        <w:sectPr w:rsidR="004C0CE9" w:rsidSect="00302A3A">
          <w:footerReference w:type="default" r:id="rId12"/>
          <w:footnotePr>
            <w:pos w:val="beneathText"/>
          </w:footnotePr>
          <w:pgSz w:w="11907" w:h="16840" w:code="9"/>
          <w:pgMar w:top="426" w:right="1418" w:bottom="851" w:left="1418" w:header="561" w:footer="561" w:gutter="0"/>
          <w:cols w:space="720"/>
          <w:titlePg/>
          <w:docGrid w:linePitch="326"/>
        </w:sectPr>
      </w:pPr>
    </w:p>
    <w:p w:rsidR="003B2F27" w:rsidRPr="00AD29CE" w:rsidRDefault="003B2F27" w:rsidP="004C0CE9">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4C0CE9">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4C0CE9">
      <w:pPr>
        <w:widowControl w:val="0"/>
        <w:jc w:val="center"/>
        <w:rPr>
          <w:rFonts w:ascii="GHEA Grapalat" w:hAnsi="GHEA Grapalat"/>
        </w:rPr>
      </w:pPr>
    </w:p>
    <w:p w:rsidR="00DD23FE" w:rsidRPr="00CF23BF" w:rsidRDefault="00DD23FE" w:rsidP="00DD23FE">
      <w:pPr>
        <w:jc w:val="center"/>
        <w:rPr>
          <w:rFonts w:ascii="GHEA Grapalat" w:hAnsi="GHEA Grapalat"/>
          <w:b/>
          <w:sz w:val="20"/>
          <w:szCs w:val="20"/>
          <w:lang w:val="hy-AM"/>
        </w:rPr>
      </w:pPr>
      <w:r w:rsidRPr="00CF23BF">
        <w:rPr>
          <w:rFonts w:ascii="GHEA Grapalat" w:hAnsi="GHEA Grapalat"/>
          <w:b/>
          <w:sz w:val="20"/>
          <w:szCs w:val="20"/>
          <w:lang w:val="hy-AM"/>
        </w:rPr>
        <w:t>ТЕХНИЧЕСКАЯ ХАРАКТЕРИСТИКА–ГРАФИК ЗАКУПКИ</w:t>
      </w:r>
    </w:p>
    <w:p w:rsidR="00482AB8" w:rsidRPr="00CF23BF" w:rsidRDefault="00482AB8" w:rsidP="00482AB8">
      <w:pPr>
        <w:rPr>
          <w:rFonts w:ascii="GHEA Grapalat" w:hAnsi="GHEA Grapalat"/>
          <w:b/>
          <w:sz w:val="12"/>
          <w:szCs w:val="12"/>
          <w:lang w:val="hy-AM"/>
        </w:rPr>
      </w:pPr>
    </w:p>
    <w:p w:rsidR="0024330C" w:rsidRPr="00056470" w:rsidRDefault="0024330C" w:rsidP="0024330C">
      <w:pPr>
        <w:jc w:val="center"/>
        <w:rPr>
          <w:rFonts w:ascii="GHEA Grapalat" w:hAnsi="GHEA Grapalat"/>
          <w:b/>
          <w:sz w:val="18"/>
          <w:szCs w:val="18"/>
          <w:lang w:eastAsia="en-AU"/>
        </w:rPr>
      </w:pPr>
    </w:p>
    <w:p w:rsidR="00D42BA7" w:rsidRPr="00AD29CE" w:rsidRDefault="00D42BA7" w:rsidP="004C0CE9">
      <w:pPr>
        <w:widowControl w:val="0"/>
        <w:jc w:val="right"/>
        <w:rPr>
          <w:rFonts w:ascii="GHEA Grapalat" w:hAnsi="GHEA Grapalat"/>
        </w:rPr>
      </w:pPr>
    </w:p>
    <w:tbl>
      <w:tblPr>
        <w:tblW w:w="16460" w:type="dxa"/>
        <w:tblInd w:w="-522" w:type="dxa"/>
        <w:tblLook w:val="04A0" w:firstRow="1" w:lastRow="0" w:firstColumn="1" w:lastColumn="0" w:noHBand="0" w:noVBand="1"/>
      </w:tblPr>
      <w:tblGrid>
        <w:gridCol w:w="514"/>
        <w:gridCol w:w="1738"/>
        <w:gridCol w:w="1908"/>
        <w:gridCol w:w="4030"/>
        <w:gridCol w:w="852"/>
        <w:gridCol w:w="1120"/>
        <w:gridCol w:w="1126"/>
        <w:gridCol w:w="1032"/>
        <w:gridCol w:w="1370"/>
        <w:gridCol w:w="2770"/>
      </w:tblGrid>
      <w:tr w:rsidR="002C7A42" w:rsidTr="002C7A42">
        <w:trPr>
          <w:trHeight w:val="312"/>
        </w:trPr>
        <w:tc>
          <w:tcPr>
            <w:tcW w:w="514" w:type="dxa"/>
            <w:tcBorders>
              <w:top w:val="nil"/>
              <w:left w:val="nil"/>
              <w:bottom w:val="nil"/>
              <w:right w:val="nil"/>
            </w:tcBorders>
            <w:shd w:val="clear" w:color="auto" w:fill="auto"/>
            <w:noWrap/>
            <w:vAlign w:val="bottom"/>
            <w:hideMark/>
          </w:tcPr>
          <w:p w:rsidR="002C7A42" w:rsidRDefault="002C7A42">
            <w:pPr>
              <w:rPr>
                <w:sz w:val="20"/>
                <w:szCs w:val="20"/>
              </w:rPr>
            </w:pPr>
          </w:p>
        </w:tc>
        <w:tc>
          <w:tcPr>
            <w:tcW w:w="1738" w:type="dxa"/>
            <w:tcBorders>
              <w:top w:val="nil"/>
              <w:left w:val="nil"/>
              <w:bottom w:val="nil"/>
              <w:right w:val="nil"/>
            </w:tcBorders>
            <w:shd w:val="clear" w:color="auto" w:fill="auto"/>
            <w:noWrap/>
            <w:vAlign w:val="bottom"/>
            <w:hideMark/>
          </w:tcPr>
          <w:p w:rsidR="002C7A42" w:rsidRDefault="002C7A42">
            <w:pPr>
              <w:rPr>
                <w:sz w:val="20"/>
                <w:szCs w:val="20"/>
              </w:rPr>
            </w:pPr>
          </w:p>
        </w:tc>
        <w:tc>
          <w:tcPr>
            <w:tcW w:w="1908" w:type="dxa"/>
            <w:tcBorders>
              <w:top w:val="nil"/>
              <w:left w:val="nil"/>
              <w:bottom w:val="nil"/>
              <w:right w:val="nil"/>
            </w:tcBorders>
            <w:shd w:val="clear" w:color="auto" w:fill="auto"/>
            <w:noWrap/>
            <w:vAlign w:val="bottom"/>
            <w:hideMark/>
          </w:tcPr>
          <w:p w:rsidR="002C7A42" w:rsidRDefault="002C7A42">
            <w:pPr>
              <w:rPr>
                <w:sz w:val="20"/>
                <w:szCs w:val="20"/>
              </w:rPr>
            </w:pPr>
          </w:p>
        </w:tc>
        <w:tc>
          <w:tcPr>
            <w:tcW w:w="8160" w:type="dxa"/>
            <w:gridSpan w:val="5"/>
            <w:tcBorders>
              <w:top w:val="nil"/>
              <w:left w:val="nil"/>
              <w:bottom w:val="nil"/>
              <w:right w:val="nil"/>
            </w:tcBorders>
            <w:shd w:val="clear" w:color="auto" w:fill="auto"/>
            <w:noWrap/>
            <w:vAlign w:val="bottom"/>
            <w:hideMark/>
          </w:tcPr>
          <w:p w:rsidR="002C7A42" w:rsidRDefault="002C7A42">
            <w:pPr>
              <w:jc w:val="center"/>
              <w:rPr>
                <w:rFonts w:ascii="GHEA Grapalat" w:hAnsi="GHEA Grapalat" w:cs="Calibri"/>
                <w:b/>
                <w:bCs/>
                <w:i/>
                <w:iCs/>
                <w:color w:val="000000"/>
                <w:sz w:val="20"/>
                <w:szCs w:val="20"/>
              </w:rPr>
            </w:pPr>
            <w:r>
              <w:rPr>
                <w:rFonts w:ascii="GHEA Grapalat" w:hAnsi="GHEA Grapalat" w:cs="Calibri"/>
                <w:b/>
                <w:bCs/>
                <w:i/>
                <w:iCs/>
                <w:color w:val="000000"/>
                <w:sz w:val="20"/>
                <w:szCs w:val="20"/>
              </w:rPr>
              <w:t>ТЕХНИЧЕСКАЯ ХАРАКТЕРИСТИКА - ГРАФИК ЗАКУПОК</w:t>
            </w:r>
          </w:p>
        </w:tc>
        <w:tc>
          <w:tcPr>
            <w:tcW w:w="1370" w:type="dxa"/>
            <w:tcBorders>
              <w:top w:val="nil"/>
              <w:left w:val="nil"/>
              <w:bottom w:val="nil"/>
              <w:right w:val="nil"/>
            </w:tcBorders>
            <w:shd w:val="clear" w:color="auto" w:fill="auto"/>
            <w:noWrap/>
            <w:vAlign w:val="bottom"/>
            <w:hideMark/>
          </w:tcPr>
          <w:p w:rsidR="002C7A42" w:rsidRDefault="002C7A42">
            <w:pPr>
              <w:jc w:val="center"/>
              <w:rPr>
                <w:rFonts w:ascii="GHEA Grapalat" w:hAnsi="GHEA Grapalat" w:cs="Calibri"/>
                <w:b/>
                <w:bCs/>
                <w:i/>
                <w:iCs/>
                <w:color w:val="000000"/>
                <w:sz w:val="20"/>
                <w:szCs w:val="20"/>
              </w:rPr>
            </w:pPr>
          </w:p>
        </w:tc>
        <w:tc>
          <w:tcPr>
            <w:tcW w:w="2770" w:type="dxa"/>
            <w:tcBorders>
              <w:top w:val="nil"/>
              <w:left w:val="nil"/>
              <w:bottom w:val="nil"/>
              <w:right w:val="single" w:sz="4" w:space="0" w:color="auto"/>
            </w:tcBorders>
            <w:shd w:val="clear" w:color="auto" w:fill="auto"/>
            <w:noWrap/>
            <w:vAlign w:val="bottom"/>
            <w:hideMark/>
          </w:tcPr>
          <w:p w:rsidR="002C7A42" w:rsidRDefault="002C7A42">
            <w:pPr>
              <w:rPr>
                <w:rFonts w:ascii="Calibri" w:hAnsi="Calibri" w:cs="Calibri"/>
                <w:color w:val="000000"/>
                <w:sz w:val="22"/>
                <w:szCs w:val="22"/>
              </w:rPr>
            </w:pPr>
            <w:r>
              <w:rPr>
                <w:rFonts w:ascii="Calibri" w:hAnsi="Calibri" w:cs="Calibri"/>
                <w:color w:val="000000"/>
                <w:sz w:val="22"/>
                <w:szCs w:val="22"/>
              </w:rPr>
              <w:t> </w:t>
            </w:r>
          </w:p>
        </w:tc>
      </w:tr>
      <w:tr w:rsidR="002C7A42" w:rsidTr="002C7A42">
        <w:trPr>
          <w:trHeight w:val="312"/>
        </w:trPr>
        <w:tc>
          <w:tcPr>
            <w:tcW w:w="1646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7A42" w:rsidRDefault="002C7A42">
            <w:pPr>
              <w:jc w:val="center"/>
              <w:rPr>
                <w:rFonts w:ascii="GHEA Grapalat" w:hAnsi="GHEA Grapalat" w:cs="Calibri"/>
                <w:b/>
                <w:bCs/>
                <w:i/>
                <w:iCs/>
                <w:color w:val="000000"/>
                <w:sz w:val="20"/>
                <w:szCs w:val="20"/>
              </w:rPr>
            </w:pPr>
            <w:r>
              <w:rPr>
                <w:rFonts w:ascii="GHEA Grapalat" w:hAnsi="GHEA Grapalat" w:cs="Calibri"/>
                <w:b/>
                <w:bCs/>
                <w:i/>
                <w:iCs/>
                <w:color w:val="000000"/>
                <w:sz w:val="20"/>
                <w:szCs w:val="20"/>
              </w:rPr>
              <w:t xml:space="preserve">                                                                                                                    Товар                                                                                                                  Драм РА</w:t>
            </w:r>
          </w:p>
        </w:tc>
      </w:tr>
      <w:tr w:rsidR="002C7A42" w:rsidTr="002C7A42">
        <w:trPr>
          <w:trHeight w:val="312"/>
        </w:trPr>
        <w:tc>
          <w:tcPr>
            <w:tcW w:w="51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C7A42" w:rsidRDefault="002C7A42">
            <w:pPr>
              <w:jc w:val="center"/>
              <w:rPr>
                <w:rFonts w:ascii="GHEA Grapalat" w:hAnsi="GHEA Grapalat" w:cs="Calibri"/>
                <w:b/>
                <w:bCs/>
                <w:i/>
                <w:iCs/>
                <w:color w:val="000000"/>
                <w:sz w:val="16"/>
                <w:szCs w:val="16"/>
              </w:rPr>
            </w:pPr>
            <w:r>
              <w:rPr>
                <w:rFonts w:ascii="GHEA Grapalat" w:hAnsi="GHEA Grapalat" w:cs="Calibri"/>
                <w:b/>
                <w:bCs/>
                <w:i/>
                <w:iCs/>
                <w:color w:val="000000"/>
                <w:sz w:val="16"/>
                <w:szCs w:val="16"/>
              </w:rPr>
              <w:t>Н/Л</w:t>
            </w:r>
          </w:p>
        </w:tc>
        <w:tc>
          <w:tcPr>
            <w:tcW w:w="1738" w:type="dxa"/>
            <w:vMerge w:val="restart"/>
            <w:tcBorders>
              <w:top w:val="nil"/>
              <w:left w:val="single" w:sz="4" w:space="0" w:color="auto"/>
              <w:bottom w:val="single" w:sz="4" w:space="0" w:color="000000"/>
              <w:right w:val="single" w:sz="4" w:space="0" w:color="auto"/>
            </w:tcBorders>
            <w:shd w:val="clear" w:color="auto" w:fill="auto"/>
            <w:vAlign w:val="center"/>
            <w:hideMark/>
          </w:tcPr>
          <w:p w:rsidR="002C7A42" w:rsidRDefault="002C7A42">
            <w:pPr>
              <w:jc w:val="center"/>
              <w:rPr>
                <w:rFonts w:ascii="GHEA Grapalat" w:hAnsi="GHEA Grapalat" w:cs="Calibri"/>
                <w:b/>
                <w:bCs/>
                <w:i/>
                <w:iCs/>
                <w:color w:val="000000"/>
                <w:sz w:val="12"/>
                <w:szCs w:val="12"/>
              </w:rPr>
            </w:pPr>
            <w:r>
              <w:rPr>
                <w:rFonts w:ascii="GHEA Grapalat" w:hAnsi="GHEA Grapalat" w:cs="Calibri"/>
                <w:b/>
                <w:bCs/>
                <w:i/>
                <w:iCs/>
                <w:color w:val="000000"/>
                <w:sz w:val="12"/>
                <w:szCs w:val="12"/>
              </w:rPr>
              <w:t xml:space="preserve">промежуточный код, предусмотренный планом закупок по классификации ЕЗК  (CPV) </w:t>
            </w:r>
          </w:p>
        </w:tc>
        <w:tc>
          <w:tcPr>
            <w:tcW w:w="19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C7A42" w:rsidRDefault="002C7A42">
            <w:pPr>
              <w:jc w:val="center"/>
              <w:rPr>
                <w:rFonts w:ascii="GHEA Grapalat" w:hAnsi="GHEA Grapalat" w:cs="Calibri"/>
                <w:b/>
                <w:bCs/>
                <w:i/>
                <w:iCs/>
                <w:color w:val="000000"/>
                <w:sz w:val="16"/>
                <w:szCs w:val="16"/>
              </w:rPr>
            </w:pPr>
            <w:r>
              <w:rPr>
                <w:rFonts w:ascii="GHEA Grapalat" w:hAnsi="GHEA Grapalat" w:cs="Calibri"/>
                <w:b/>
                <w:bCs/>
                <w:i/>
                <w:iCs/>
                <w:color w:val="000000"/>
                <w:sz w:val="16"/>
                <w:szCs w:val="16"/>
              </w:rPr>
              <w:t>наименование</w:t>
            </w:r>
          </w:p>
        </w:tc>
        <w:tc>
          <w:tcPr>
            <w:tcW w:w="4030" w:type="dxa"/>
            <w:vMerge w:val="restart"/>
            <w:tcBorders>
              <w:top w:val="nil"/>
              <w:left w:val="single" w:sz="4" w:space="0" w:color="auto"/>
              <w:bottom w:val="single" w:sz="4" w:space="0" w:color="auto"/>
              <w:right w:val="single" w:sz="4" w:space="0" w:color="auto"/>
            </w:tcBorders>
            <w:shd w:val="clear" w:color="auto" w:fill="auto"/>
            <w:vAlign w:val="center"/>
            <w:hideMark/>
          </w:tcPr>
          <w:p w:rsidR="002C7A42" w:rsidRDefault="002C7A42">
            <w:pPr>
              <w:jc w:val="center"/>
              <w:rPr>
                <w:rFonts w:ascii="GHEA Grapalat" w:hAnsi="GHEA Grapalat" w:cs="Calibri"/>
                <w:b/>
                <w:bCs/>
                <w:i/>
                <w:iCs/>
                <w:sz w:val="18"/>
                <w:szCs w:val="18"/>
              </w:rPr>
            </w:pPr>
            <w:r>
              <w:rPr>
                <w:rFonts w:ascii="GHEA Grapalat" w:hAnsi="GHEA Grapalat" w:cs="Calibri"/>
                <w:b/>
                <w:bCs/>
                <w:i/>
                <w:iCs/>
                <w:sz w:val="18"/>
                <w:szCs w:val="18"/>
              </w:rPr>
              <w:t>техническая характеристика</w:t>
            </w:r>
          </w:p>
        </w:tc>
        <w:tc>
          <w:tcPr>
            <w:tcW w:w="8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C7A42" w:rsidRDefault="002C7A42">
            <w:pPr>
              <w:jc w:val="center"/>
              <w:rPr>
                <w:rFonts w:ascii="GHEA Grapalat" w:hAnsi="GHEA Grapalat" w:cs="Calibri"/>
                <w:b/>
                <w:bCs/>
                <w:i/>
                <w:iCs/>
                <w:color w:val="000000"/>
                <w:sz w:val="16"/>
                <w:szCs w:val="16"/>
              </w:rPr>
            </w:pPr>
            <w:r>
              <w:rPr>
                <w:rFonts w:ascii="GHEA Grapalat" w:hAnsi="GHEA Grapalat" w:cs="Calibri"/>
                <w:b/>
                <w:bCs/>
                <w:i/>
                <w:iCs/>
                <w:color w:val="000000"/>
                <w:sz w:val="16"/>
                <w:szCs w:val="16"/>
              </w:rPr>
              <w:t>ед./изм.</w:t>
            </w:r>
          </w:p>
        </w:tc>
        <w:tc>
          <w:tcPr>
            <w:tcW w:w="1120" w:type="dxa"/>
            <w:vMerge w:val="restart"/>
            <w:tcBorders>
              <w:top w:val="nil"/>
              <w:left w:val="single" w:sz="4" w:space="0" w:color="auto"/>
              <w:bottom w:val="single" w:sz="4" w:space="0" w:color="auto"/>
              <w:right w:val="single" w:sz="4" w:space="0" w:color="auto"/>
            </w:tcBorders>
            <w:shd w:val="clear" w:color="auto" w:fill="auto"/>
            <w:vAlign w:val="center"/>
            <w:hideMark/>
          </w:tcPr>
          <w:p w:rsidR="002C7A42" w:rsidRDefault="002C7A42">
            <w:pPr>
              <w:jc w:val="center"/>
              <w:rPr>
                <w:rFonts w:ascii="GHEA Grapalat" w:hAnsi="GHEA Grapalat" w:cs="Calibri"/>
                <w:b/>
                <w:bCs/>
                <w:i/>
                <w:iCs/>
                <w:color w:val="000000"/>
                <w:sz w:val="16"/>
                <w:szCs w:val="16"/>
              </w:rPr>
            </w:pPr>
            <w:r>
              <w:rPr>
                <w:rFonts w:ascii="GHEA Grapalat" w:hAnsi="GHEA Grapalat" w:cs="Calibri"/>
                <w:b/>
                <w:bCs/>
                <w:i/>
                <w:iCs/>
                <w:color w:val="000000"/>
                <w:sz w:val="16"/>
                <w:szCs w:val="16"/>
              </w:rPr>
              <w:t>цена за единицу</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rsidR="002C7A42" w:rsidRDefault="002C7A42">
            <w:pPr>
              <w:jc w:val="center"/>
              <w:rPr>
                <w:rFonts w:ascii="GHEA Grapalat" w:hAnsi="GHEA Grapalat" w:cs="Calibri"/>
                <w:b/>
                <w:bCs/>
                <w:i/>
                <w:iCs/>
                <w:color w:val="000000"/>
                <w:sz w:val="14"/>
                <w:szCs w:val="14"/>
              </w:rPr>
            </w:pPr>
            <w:r>
              <w:rPr>
                <w:rFonts w:ascii="GHEA Grapalat" w:hAnsi="GHEA Grapalat" w:cs="Calibri"/>
                <w:b/>
                <w:bCs/>
                <w:i/>
                <w:iCs/>
                <w:color w:val="000000"/>
                <w:sz w:val="14"/>
                <w:szCs w:val="14"/>
              </w:rPr>
              <w:t>общая цена</w:t>
            </w:r>
          </w:p>
        </w:tc>
        <w:tc>
          <w:tcPr>
            <w:tcW w:w="1032" w:type="dxa"/>
            <w:vMerge w:val="restart"/>
            <w:tcBorders>
              <w:top w:val="nil"/>
              <w:left w:val="single" w:sz="4" w:space="0" w:color="auto"/>
              <w:bottom w:val="single" w:sz="4" w:space="0" w:color="auto"/>
              <w:right w:val="single" w:sz="4" w:space="0" w:color="auto"/>
            </w:tcBorders>
            <w:shd w:val="clear" w:color="auto" w:fill="auto"/>
            <w:vAlign w:val="center"/>
            <w:hideMark/>
          </w:tcPr>
          <w:p w:rsidR="002C7A42" w:rsidRDefault="002C7A42">
            <w:pPr>
              <w:jc w:val="center"/>
              <w:rPr>
                <w:rFonts w:ascii="GHEA Grapalat" w:hAnsi="GHEA Grapalat" w:cs="Calibri"/>
                <w:b/>
                <w:bCs/>
                <w:i/>
                <w:iCs/>
                <w:color w:val="000000"/>
                <w:sz w:val="14"/>
                <w:szCs w:val="14"/>
              </w:rPr>
            </w:pPr>
            <w:r>
              <w:rPr>
                <w:rFonts w:ascii="GHEA Grapalat" w:hAnsi="GHEA Grapalat" w:cs="Calibri"/>
                <w:b/>
                <w:bCs/>
                <w:i/>
                <w:iCs/>
                <w:color w:val="000000"/>
                <w:sz w:val="14"/>
                <w:szCs w:val="14"/>
              </w:rPr>
              <w:t>общее количество</w:t>
            </w:r>
          </w:p>
        </w:tc>
        <w:tc>
          <w:tcPr>
            <w:tcW w:w="4140" w:type="dxa"/>
            <w:gridSpan w:val="2"/>
            <w:tcBorders>
              <w:top w:val="single" w:sz="4" w:space="0" w:color="auto"/>
              <w:left w:val="nil"/>
              <w:bottom w:val="single" w:sz="4" w:space="0" w:color="auto"/>
              <w:right w:val="single" w:sz="4" w:space="0" w:color="auto"/>
            </w:tcBorders>
            <w:shd w:val="clear" w:color="auto" w:fill="auto"/>
            <w:noWrap/>
            <w:vAlign w:val="center"/>
            <w:hideMark/>
          </w:tcPr>
          <w:p w:rsidR="002C7A42" w:rsidRDefault="002C7A42">
            <w:pPr>
              <w:jc w:val="center"/>
              <w:rPr>
                <w:rFonts w:ascii="GHEA Grapalat" w:hAnsi="GHEA Grapalat" w:cs="Calibri"/>
                <w:b/>
                <w:bCs/>
                <w:i/>
                <w:iCs/>
                <w:color w:val="000000"/>
                <w:sz w:val="16"/>
                <w:szCs w:val="16"/>
              </w:rPr>
            </w:pPr>
            <w:r>
              <w:rPr>
                <w:rFonts w:ascii="GHEA Grapalat" w:hAnsi="GHEA Grapalat" w:cs="Calibri"/>
                <w:b/>
                <w:bCs/>
                <w:i/>
                <w:iCs/>
                <w:color w:val="000000"/>
                <w:sz w:val="16"/>
                <w:szCs w:val="16"/>
              </w:rPr>
              <w:t>поставка</w:t>
            </w:r>
          </w:p>
        </w:tc>
      </w:tr>
      <w:tr w:rsidR="002C7A42" w:rsidTr="002C7A42">
        <w:trPr>
          <w:trHeight w:val="660"/>
        </w:trPr>
        <w:tc>
          <w:tcPr>
            <w:tcW w:w="514"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sz w:val="16"/>
                <w:szCs w:val="16"/>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b/>
                <w:bCs/>
                <w:i/>
                <w:iCs/>
                <w:color w:val="000000"/>
                <w:sz w:val="12"/>
                <w:szCs w:val="12"/>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sz w:val="16"/>
                <w:szCs w:val="16"/>
              </w:rPr>
            </w:pPr>
          </w:p>
        </w:tc>
        <w:tc>
          <w:tcPr>
            <w:tcW w:w="4030"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sz w:val="18"/>
                <w:szCs w:val="18"/>
              </w:rPr>
            </w:pPr>
          </w:p>
        </w:tc>
        <w:tc>
          <w:tcPr>
            <w:tcW w:w="85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sz w:val="16"/>
                <w:szCs w:val="16"/>
              </w:rPr>
            </w:pPr>
          </w:p>
        </w:tc>
        <w:tc>
          <w:tcPr>
            <w:tcW w:w="1126"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sz w:val="14"/>
                <w:szCs w:val="14"/>
              </w:rPr>
            </w:pPr>
          </w:p>
        </w:tc>
        <w:tc>
          <w:tcPr>
            <w:tcW w:w="103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sz w:val="14"/>
                <w:szCs w:val="14"/>
              </w:rPr>
            </w:pPr>
          </w:p>
        </w:tc>
        <w:tc>
          <w:tcPr>
            <w:tcW w:w="1370" w:type="dxa"/>
            <w:tcBorders>
              <w:top w:val="nil"/>
              <w:left w:val="nil"/>
              <w:bottom w:val="nil"/>
              <w:right w:val="single" w:sz="4" w:space="0" w:color="auto"/>
            </w:tcBorders>
            <w:shd w:val="clear" w:color="auto" w:fill="auto"/>
            <w:noWrap/>
            <w:vAlign w:val="center"/>
            <w:hideMark/>
          </w:tcPr>
          <w:p w:rsidR="002C7A42" w:rsidRDefault="002C7A42">
            <w:pPr>
              <w:jc w:val="center"/>
              <w:rPr>
                <w:rFonts w:ascii="GHEA Grapalat" w:hAnsi="GHEA Grapalat" w:cs="Calibri"/>
                <w:b/>
                <w:bCs/>
                <w:i/>
                <w:iCs/>
                <w:color w:val="000000"/>
                <w:sz w:val="16"/>
                <w:szCs w:val="16"/>
              </w:rPr>
            </w:pPr>
            <w:r>
              <w:rPr>
                <w:rFonts w:ascii="GHEA Grapalat" w:hAnsi="GHEA Grapalat" w:cs="Calibri"/>
                <w:b/>
                <w:bCs/>
                <w:i/>
                <w:iCs/>
                <w:color w:val="000000"/>
                <w:sz w:val="16"/>
                <w:szCs w:val="16"/>
              </w:rPr>
              <w:t>адрес</w:t>
            </w:r>
          </w:p>
        </w:tc>
        <w:tc>
          <w:tcPr>
            <w:tcW w:w="2770" w:type="dxa"/>
            <w:tcBorders>
              <w:top w:val="nil"/>
              <w:left w:val="nil"/>
              <w:bottom w:val="nil"/>
              <w:right w:val="single" w:sz="4" w:space="0" w:color="auto"/>
            </w:tcBorders>
            <w:shd w:val="clear" w:color="auto" w:fill="auto"/>
            <w:noWrap/>
            <w:vAlign w:val="center"/>
            <w:hideMark/>
          </w:tcPr>
          <w:p w:rsidR="002C7A42" w:rsidRDefault="002C7A42">
            <w:pPr>
              <w:jc w:val="center"/>
              <w:rPr>
                <w:rFonts w:ascii="GHEA Grapalat" w:hAnsi="GHEA Grapalat" w:cs="Calibri"/>
                <w:b/>
                <w:bCs/>
                <w:i/>
                <w:iCs/>
                <w:color w:val="000000"/>
                <w:sz w:val="16"/>
                <w:szCs w:val="16"/>
              </w:rPr>
            </w:pPr>
            <w:r>
              <w:rPr>
                <w:rFonts w:ascii="GHEA Grapalat" w:hAnsi="GHEA Grapalat" w:cs="Calibri"/>
                <w:b/>
                <w:bCs/>
                <w:i/>
                <w:iCs/>
                <w:color w:val="000000"/>
                <w:sz w:val="16"/>
                <w:szCs w:val="16"/>
              </w:rPr>
              <w:t>срок</w:t>
            </w:r>
          </w:p>
        </w:tc>
      </w:tr>
      <w:tr w:rsidR="002C7A42" w:rsidTr="002C7A42">
        <w:trPr>
          <w:trHeight w:val="6945"/>
        </w:trPr>
        <w:tc>
          <w:tcPr>
            <w:tcW w:w="514" w:type="dxa"/>
            <w:vMerge w:val="restart"/>
            <w:tcBorders>
              <w:top w:val="nil"/>
              <w:left w:val="single" w:sz="4" w:space="0" w:color="auto"/>
              <w:bottom w:val="nil"/>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GHEA Grapalat" w:hAnsi="GHEA Grapalat" w:cs="Calibri"/>
                <w:color w:val="000000"/>
                <w:sz w:val="22"/>
                <w:szCs w:val="22"/>
              </w:rPr>
              <w:lastRenderedPageBreak/>
              <w:t>1</w:t>
            </w:r>
          </w:p>
        </w:tc>
        <w:tc>
          <w:tcPr>
            <w:tcW w:w="1738" w:type="dxa"/>
            <w:vMerge w:val="restart"/>
            <w:tcBorders>
              <w:top w:val="nil"/>
              <w:left w:val="single" w:sz="4" w:space="0" w:color="auto"/>
              <w:bottom w:val="single" w:sz="4" w:space="0" w:color="000000"/>
              <w:right w:val="single" w:sz="4" w:space="0" w:color="auto"/>
            </w:tcBorders>
            <w:shd w:val="clear" w:color="auto" w:fill="auto"/>
            <w:hideMark/>
          </w:tcPr>
          <w:p w:rsidR="002C7A42" w:rsidRDefault="002C7A42">
            <w:pPr>
              <w:jc w:val="center"/>
              <w:rPr>
                <w:rFonts w:ascii="GHEA Grapalat" w:hAnsi="GHEA Grapalat" w:cs="Calibri"/>
                <w:color w:val="000000"/>
              </w:rPr>
            </w:pPr>
            <w:r>
              <w:rPr>
                <w:rFonts w:ascii="GHEA Grapalat" w:hAnsi="GHEA Grapalat" w:cs="Calibri"/>
                <w:color w:val="000000"/>
              </w:rPr>
              <w:t>15897200/531</w:t>
            </w:r>
          </w:p>
        </w:tc>
        <w:tc>
          <w:tcPr>
            <w:tcW w:w="1908" w:type="dxa"/>
            <w:vMerge w:val="restart"/>
            <w:tcBorders>
              <w:top w:val="nil"/>
              <w:left w:val="single" w:sz="4" w:space="0" w:color="auto"/>
              <w:bottom w:val="single" w:sz="4" w:space="0" w:color="auto"/>
              <w:right w:val="single" w:sz="4" w:space="0" w:color="auto"/>
            </w:tcBorders>
            <w:shd w:val="clear" w:color="auto" w:fill="auto"/>
            <w:hideMark/>
          </w:tcPr>
          <w:p w:rsidR="002C7A42" w:rsidRDefault="002C7A42">
            <w:pPr>
              <w:jc w:val="center"/>
              <w:rPr>
                <w:rFonts w:ascii="GHEA Grapalat" w:hAnsi="GHEA Grapalat" w:cs="Calibri"/>
              </w:rPr>
            </w:pPr>
            <w:r>
              <w:rPr>
                <w:rFonts w:ascii="GHEA Grapalat" w:hAnsi="GHEA Grapalat" w:cs="Calibri"/>
              </w:rPr>
              <w:t>Посылки еды</w:t>
            </w:r>
          </w:p>
        </w:tc>
        <w:tc>
          <w:tcPr>
            <w:tcW w:w="4030" w:type="dxa"/>
            <w:tcBorders>
              <w:top w:val="nil"/>
              <w:left w:val="nil"/>
              <w:bottom w:val="nil"/>
              <w:right w:val="single" w:sz="4" w:space="0" w:color="auto"/>
            </w:tcBorders>
            <w:shd w:val="clear" w:color="auto" w:fill="auto"/>
            <w:hideMark/>
          </w:tcPr>
          <w:p w:rsidR="002C7A42" w:rsidRDefault="002C7A42">
            <w:pPr>
              <w:spacing w:after="280"/>
              <w:rPr>
                <w:rFonts w:ascii="GHEA Grapalat" w:hAnsi="GHEA Grapalat" w:cs="Calibri"/>
                <w:b/>
                <w:bCs/>
                <w:i/>
                <w:iCs/>
                <w:sz w:val="28"/>
                <w:szCs w:val="28"/>
              </w:rPr>
            </w:pPr>
            <w:r>
              <w:rPr>
                <w:rFonts w:ascii="GHEA Grapalat" w:hAnsi="GHEA Grapalat" w:cs="Calibri"/>
                <w:b/>
                <w:bCs/>
                <w:i/>
                <w:iCs/>
                <w:sz w:val="28"/>
                <w:szCs w:val="28"/>
              </w:rPr>
              <w:t>Приобретение и предоставление продовольственных посылок для лиц и семей, нуждающихся в социальной поддержке в административном районе Малатия-Себастия</w:t>
            </w:r>
            <w:r>
              <w:rPr>
                <w:rFonts w:ascii="GHEA Grapalat" w:hAnsi="GHEA Grapalat" w:cs="Calibri"/>
                <w:b/>
                <w:bCs/>
                <w:i/>
                <w:iCs/>
                <w:sz w:val="28"/>
                <w:szCs w:val="28"/>
              </w:rPr>
              <w:br/>
            </w:r>
            <w:r>
              <w:rPr>
                <w:rFonts w:ascii="GHEA Grapalat" w:hAnsi="GHEA Grapalat" w:cs="Calibri"/>
                <w:b/>
                <w:bCs/>
                <w:i/>
                <w:iCs/>
                <w:sz w:val="28"/>
                <w:szCs w:val="28"/>
              </w:rPr>
              <w:br/>
              <w:t xml:space="preserve">Безопасность всех вышеперечисленных пищевых продуктов также должна соответствовать техническим регламентам Евразийского экономического союза, ТППП 021/2011 «О безопасности пищевых продуктов», ТППП 005/2011 «О безопасности упаковки». на таре и упаковке в удобочитаемой форме должны быть указаны страна-производитель, срок изготовления и срок </w:t>
            </w:r>
            <w:r>
              <w:rPr>
                <w:rFonts w:ascii="GHEA Grapalat" w:hAnsi="GHEA Grapalat" w:cs="Calibri"/>
                <w:b/>
                <w:bCs/>
                <w:i/>
                <w:iCs/>
                <w:sz w:val="28"/>
                <w:szCs w:val="28"/>
              </w:rPr>
              <w:lastRenderedPageBreak/>
              <w:t xml:space="preserve">годности, если продукт иностранного производства, а затем название организации-импортера. остаточный срок годности не менее 70%. заказчику: качественный прочный, непрозрачный белый, 2 полиэтиленовых пакета вместимостью до 10 кг с надписью "административный район Малатия-Себастия", в каждом пакете 8/9 наименований пищевых продуктов. Цена упаковки включает упаковку товаров, а также доставку по требуемому адресу / Малатия-Себастия 32/. разгрузку пакетов и организацию работ по подъему в соответствующее помещение должен </w:t>
            </w:r>
            <w:r>
              <w:rPr>
                <w:rFonts w:ascii="GHEA Grapalat" w:hAnsi="GHEA Grapalat" w:cs="Calibri"/>
                <w:b/>
                <w:bCs/>
                <w:i/>
                <w:iCs/>
                <w:sz w:val="28"/>
                <w:szCs w:val="28"/>
              </w:rPr>
              <w:lastRenderedPageBreak/>
              <w:t>выполнять поставщик. товары, не соответствующие техническим характеристикам, подлежат возврату: Перед поставкой полной порции продуктов организация-победитель должна предоставить один образец из всего ассортимента.:</w:t>
            </w:r>
            <w:r>
              <w:rPr>
                <w:rFonts w:ascii="GHEA Grapalat" w:hAnsi="GHEA Grapalat" w:cs="Calibri"/>
                <w:b/>
                <w:bCs/>
                <w:i/>
                <w:iCs/>
                <w:sz w:val="28"/>
                <w:szCs w:val="28"/>
              </w:rPr>
              <w:br/>
            </w:r>
            <w:r>
              <w:rPr>
                <w:rFonts w:ascii="GHEA Grapalat" w:hAnsi="GHEA Grapalat" w:cs="Calibri"/>
                <w:b/>
                <w:bCs/>
                <w:i/>
                <w:iCs/>
                <w:sz w:val="28"/>
                <w:szCs w:val="28"/>
              </w:rPr>
              <w:br/>
            </w:r>
            <w:r>
              <w:rPr>
                <w:rFonts w:ascii="GHEA Grapalat" w:hAnsi="GHEA Grapalat" w:cs="Calibri"/>
                <w:b/>
                <w:bCs/>
                <w:i/>
                <w:iCs/>
                <w:sz w:val="28"/>
                <w:szCs w:val="28"/>
              </w:rPr>
              <w:br/>
            </w:r>
            <w:r>
              <w:rPr>
                <w:rFonts w:ascii="GHEA Grapalat" w:hAnsi="GHEA Grapalat" w:cs="Calibri"/>
                <w:b/>
                <w:bCs/>
                <w:i/>
                <w:iCs/>
                <w:sz w:val="28"/>
                <w:szCs w:val="28"/>
              </w:rPr>
              <w:br/>
            </w:r>
            <w:r>
              <w:rPr>
                <w:rFonts w:ascii="GHEA Grapalat" w:hAnsi="GHEA Grapalat" w:cs="Calibri"/>
                <w:b/>
                <w:bCs/>
                <w:i/>
                <w:iCs/>
                <w:sz w:val="28"/>
                <w:szCs w:val="28"/>
              </w:rPr>
              <w:br/>
            </w:r>
            <w:r>
              <w:rPr>
                <w:rFonts w:ascii="GHEA Grapalat" w:hAnsi="GHEA Grapalat" w:cs="Calibri"/>
                <w:b/>
                <w:bCs/>
                <w:i/>
                <w:iCs/>
                <w:sz w:val="28"/>
                <w:szCs w:val="28"/>
              </w:rPr>
              <w:br/>
            </w:r>
            <w:r>
              <w:rPr>
                <w:rFonts w:ascii="GHEA Grapalat" w:hAnsi="GHEA Grapalat" w:cs="Calibri"/>
                <w:b/>
                <w:bCs/>
                <w:i/>
                <w:iCs/>
                <w:sz w:val="28"/>
                <w:szCs w:val="28"/>
              </w:rPr>
              <w:br/>
            </w:r>
          </w:p>
        </w:tc>
        <w:tc>
          <w:tcPr>
            <w:tcW w:w="852" w:type="dxa"/>
            <w:tcBorders>
              <w:top w:val="nil"/>
              <w:left w:val="nil"/>
              <w:bottom w:val="nil"/>
              <w:right w:val="single" w:sz="4" w:space="0" w:color="auto"/>
            </w:tcBorders>
            <w:shd w:val="clear" w:color="auto" w:fill="auto"/>
            <w:noWrap/>
            <w:hideMark/>
          </w:tcPr>
          <w:p w:rsidR="002C7A42" w:rsidRDefault="002C7A42">
            <w:pPr>
              <w:jc w:val="center"/>
              <w:rPr>
                <w:rFonts w:ascii="GHEA Grapalat" w:hAnsi="GHEA Grapalat" w:cs="Calibri"/>
                <w:b/>
                <w:bCs/>
                <w:i/>
                <w:iCs/>
                <w:color w:val="000000"/>
                <w:sz w:val="18"/>
                <w:szCs w:val="18"/>
              </w:rPr>
            </w:pPr>
            <w:r>
              <w:rPr>
                <w:rFonts w:ascii="GHEA Grapalat" w:hAnsi="GHEA Grapalat" w:cs="Calibri"/>
                <w:b/>
                <w:bCs/>
                <w:i/>
                <w:iCs/>
                <w:color w:val="000000"/>
                <w:sz w:val="18"/>
                <w:szCs w:val="18"/>
              </w:rPr>
              <w:lastRenderedPageBreak/>
              <w:t>шт</w:t>
            </w:r>
          </w:p>
        </w:tc>
        <w:tc>
          <w:tcPr>
            <w:tcW w:w="1120" w:type="dxa"/>
            <w:tcBorders>
              <w:top w:val="nil"/>
              <w:left w:val="nil"/>
              <w:bottom w:val="nil"/>
              <w:right w:val="single" w:sz="4" w:space="0" w:color="auto"/>
            </w:tcBorders>
            <w:shd w:val="clear" w:color="auto" w:fill="auto"/>
          </w:tcPr>
          <w:p w:rsidR="002C7A42" w:rsidRDefault="002C7A42">
            <w:pPr>
              <w:jc w:val="center"/>
              <w:rPr>
                <w:rFonts w:ascii="GHEA Grapalat" w:hAnsi="GHEA Grapalat" w:cs="Calibri"/>
                <w:b/>
                <w:bCs/>
                <w:i/>
                <w:iCs/>
                <w:color w:val="000000"/>
                <w:sz w:val="20"/>
                <w:szCs w:val="20"/>
              </w:rPr>
            </w:pPr>
          </w:p>
        </w:tc>
        <w:tc>
          <w:tcPr>
            <w:tcW w:w="1126" w:type="dxa"/>
            <w:tcBorders>
              <w:top w:val="nil"/>
              <w:left w:val="nil"/>
              <w:bottom w:val="nil"/>
              <w:right w:val="single" w:sz="4" w:space="0" w:color="auto"/>
            </w:tcBorders>
            <w:shd w:val="clear" w:color="auto" w:fill="auto"/>
          </w:tcPr>
          <w:p w:rsidR="002C7A42" w:rsidRDefault="002C7A42">
            <w:pPr>
              <w:jc w:val="center"/>
              <w:rPr>
                <w:rFonts w:ascii="GHEA Grapalat" w:hAnsi="GHEA Grapalat" w:cs="Calibri"/>
                <w:b/>
                <w:bCs/>
                <w:i/>
                <w:iCs/>
                <w:color w:val="000000"/>
                <w:sz w:val="22"/>
                <w:szCs w:val="22"/>
              </w:rPr>
            </w:pPr>
          </w:p>
        </w:tc>
        <w:tc>
          <w:tcPr>
            <w:tcW w:w="1032" w:type="dxa"/>
            <w:tcBorders>
              <w:top w:val="nil"/>
              <w:left w:val="nil"/>
              <w:bottom w:val="nil"/>
              <w:right w:val="single" w:sz="4" w:space="0" w:color="auto"/>
            </w:tcBorders>
            <w:shd w:val="clear" w:color="auto" w:fill="auto"/>
            <w:hideMark/>
          </w:tcPr>
          <w:p w:rsidR="002C7A42" w:rsidRDefault="002C7A42">
            <w:pPr>
              <w:jc w:val="center"/>
              <w:rPr>
                <w:rFonts w:ascii="GHEA Grapalat" w:hAnsi="GHEA Grapalat" w:cs="Calibri"/>
                <w:b/>
                <w:bCs/>
                <w:i/>
                <w:iCs/>
                <w:color w:val="000000"/>
                <w:sz w:val="20"/>
                <w:szCs w:val="20"/>
              </w:rPr>
            </w:pPr>
            <w:r>
              <w:rPr>
                <w:rFonts w:ascii="GHEA Grapalat" w:hAnsi="GHEA Grapalat" w:cs="Calibri"/>
                <w:b/>
                <w:bCs/>
                <w:i/>
                <w:iCs/>
                <w:color w:val="000000"/>
                <w:sz w:val="20"/>
                <w:szCs w:val="20"/>
              </w:rPr>
              <w:t>150</w:t>
            </w:r>
          </w:p>
        </w:tc>
        <w:tc>
          <w:tcPr>
            <w:tcW w:w="1370" w:type="dxa"/>
            <w:tcBorders>
              <w:top w:val="single" w:sz="4" w:space="0" w:color="auto"/>
              <w:left w:val="nil"/>
              <w:bottom w:val="nil"/>
              <w:right w:val="single" w:sz="4" w:space="0" w:color="auto"/>
            </w:tcBorders>
            <w:shd w:val="clear" w:color="auto" w:fill="auto"/>
            <w:hideMark/>
          </w:tcPr>
          <w:p w:rsidR="002C7A42" w:rsidRDefault="002C7A42">
            <w:pPr>
              <w:jc w:val="center"/>
              <w:rPr>
                <w:rFonts w:ascii="GHEA Grapalat" w:hAnsi="GHEA Grapalat" w:cs="Calibri"/>
                <w:b/>
                <w:bCs/>
                <w:i/>
                <w:iCs/>
                <w:color w:val="000000"/>
              </w:rPr>
            </w:pPr>
            <w:r>
              <w:rPr>
                <w:rFonts w:ascii="GHEA Grapalat" w:hAnsi="GHEA Grapalat" w:cs="Calibri"/>
                <w:b/>
                <w:bCs/>
                <w:i/>
                <w:iCs/>
                <w:color w:val="000000"/>
              </w:rPr>
              <w:t>Ул. Себастия 32</w:t>
            </w:r>
            <w:r>
              <w:rPr>
                <w:rFonts w:ascii="GHEA Grapalat" w:hAnsi="GHEA Grapalat" w:cs="Calibri"/>
                <w:b/>
                <w:bCs/>
                <w:i/>
                <w:iCs/>
                <w:color w:val="000000"/>
              </w:rPr>
              <w:br/>
              <w:t xml:space="preserve"> </w:t>
            </w:r>
          </w:p>
        </w:tc>
        <w:tc>
          <w:tcPr>
            <w:tcW w:w="2770" w:type="dxa"/>
            <w:tcBorders>
              <w:top w:val="single" w:sz="4" w:space="0" w:color="auto"/>
              <w:left w:val="nil"/>
              <w:bottom w:val="nil"/>
              <w:right w:val="single" w:sz="4" w:space="0" w:color="auto"/>
            </w:tcBorders>
            <w:shd w:val="clear" w:color="auto" w:fill="auto"/>
            <w:hideMark/>
          </w:tcPr>
          <w:p w:rsidR="002C7A42" w:rsidRDefault="002C7A42">
            <w:pPr>
              <w:jc w:val="center"/>
              <w:rPr>
                <w:rFonts w:ascii="GHEA Grapalat" w:hAnsi="GHEA Grapalat" w:cs="Calibri"/>
                <w:b/>
                <w:bCs/>
                <w:i/>
                <w:iCs/>
                <w:color w:val="000000"/>
              </w:rPr>
            </w:pPr>
            <w:r>
              <w:rPr>
                <w:rFonts w:ascii="GHEA Grapalat" w:hAnsi="GHEA Grapalat" w:cs="Calibri"/>
                <w:b/>
                <w:bCs/>
                <w:i/>
                <w:iCs/>
                <w:color w:val="000000"/>
              </w:rPr>
              <w:t>Договор /в случае предоставления финансовых средств-Соглашение/</w:t>
            </w:r>
            <w:r>
              <w:rPr>
                <w:rFonts w:ascii="GHEA Grapalat" w:hAnsi="GHEA Grapalat" w:cs="Calibri"/>
                <w:b/>
                <w:bCs/>
                <w:i/>
                <w:iCs/>
                <w:color w:val="000000"/>
              </w:rPr>
              <w:br/>
              <w:t>вступит в силу</w:t>
            </w:r>
            <w:r>
              <w:rPr>
                <w:rFonts w:ascii="GHEA Grapalat" w:hAnsi="GHEA Grapalat" w:cs="Calibri"/>
                <w:b/>
                <w:bCs/>
                <w:i/>
                <w:iCs/>
                <w:color w:val="000000"/>
              </w:rPr>
              <w:br/>
              <w:t xml:space="preserve"> 325-й календарный день с даты</w:t>
            </w:r>
            <w:r>
              <w:rPr>
                <w:rFonts w:ascii="GHEA Grapalat" w:hAnsi="GHEA Grapalat" w:cs="Calibri"/>
                <w:b/>
                <w:bCs/>
                <w:i/>
                <w:iCs/>
                <w:color w:val="000000"/>
              </w:rPr>
              <w:br/>
              <w:t>в том числе</w:t>
            </w:r>
            <w:r>
              <w:rPr>
                <w:rFonts w:ascii="GHEA Grapalat" w:hAnsi="GHEA Grapalat" w:cs="Calibri"/>
                <w:b/>
                <w:bCs/>
                <w:i/>
                <w:iCs/>
                <w:color w:val="000000"/>
              </w:rPr>
              <w:br/>
              <w:t>/осуществить поставку в необходимых количествах на основании требования заказчика в течение 5-дневного срока после его представления/</w:t>
            </w:r>
          </w:p>
        </w:tc>
      </w:tr>
      <w:tr w:rsidR="002C7A42" w:rsidTr="002C7A42">
        <w:trPr>
          <w:trHeight w:val="2340"/>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single" w:sz="4" w:space="0" w:color="auto"/>
              <w:left w:val="nil"/>
              <w:bottom w:val="nil"/>
              <w:right w:val="single" w:sz="4" w:space="0" w:color="auto"/>
            </w:tcBorders>
            <w:shd w:val="clear" w:color="000000" w:fill="FFFFFF"/>
            <w:hideMark/>
          </w:tcPr>
          <w:p w:rsidR="002C7A42" w:rsidRDefault="002C7A42">
            <w:pPr>
              <w:rPr>
                <w:rFonts w:ascii="GHEA Grapalat" w:hAnsi="GHEA Grapalat" w:cs="Calibri"/>
                <w:sz w:val="28"/>
                <w:szCs w:val="28"/>
              </w:rPr>
            </w:pPr>
            <w:r>
              <w:rPr>
                <w:rFonts w:ascii="GHEA Grapalat" w:hAnsi="GHEA Grapalat" w:cs="Calibri"/>
                <w:b/>
                <w:bCs/>
                <w:sz w:val="28"/>
                <w:szCs w:val="28"/>
              </w:rPr>
              <w:t xml:space="preserve">1. Подсолнечное масло - 2 бутылки,  </w:t>
            </w:r>
            <w:r>
              <w:rPr>
                <w:rFonts w:ascii="GHEA Grapalat" w:hAnsi="GHEA Grapalat" w:cs="Calibri"/>
                <w:sz w:val="28"/>
                <w:szCs w:val="28"/>
              </w:rPr>
              <w:t xml:space="preserve">ГОСТ 1129-2013; упаковка: разливается в бутылки емкостью не менее 1 литра, на упаковке в удобочитаемой форме </w:t>
            </w:r>
            <w:r>
              <w:rPr>
                <w:rFonts w:ascii="GHEA Grapalat" w:hAnsi="GHEA Grapalat" w:cs="Calibri"/>
                <w:sz w:val="28"/>
                <w:szCs w:val="28"/>
              </w:rPr>
              <w:lastRenderedPageBreak/>
              <w:t xml:space="preserve">должна быть указана страна-производитель, сроки годности продукции /остаточный срок годности: не менее 70% от срока годности, установленного на момент поставки/, если товар иностранного производства, то наименование организации-импортера. в соответствии с действующими нормами и стандартами РА: </w:t>
            </w:r>
            <w:r>
              <w:rPr>
                <w:rFonts w:ascii="GHEA Grapalat" w:hAnsi="GHEA Grapalat" w:cs="Calibri"/>
                <w:sz w:val="28"/>
                <w:szCs w:val="28"/>
              </w:rPr>
              <w:br/>
              <w:t xml:space="preserve"> </w:t>
            </w:r>
          </w:p>
        </w:tc>
        <w:tc>
          <w:tcPr>
            <w:tcW w:w="852" w:type="dxa"/>
            <w:tcBorders>
              <w:top w:val="single" w:sz="4" w:space="0" w:color="auto"/>
              <w:left w:val="nil"/>
              <w:bottom w:val="nil"/>
              <w:right w:val="single" w:sz="4" w:space="0" w:color="auto"/>
            </w:tcBorders>
            <w:shd w:val="clear" w:color="auto" w:fill="auto"/>
            <w:noWrap/>
            <w:vAlign w:val="center"/>
            <w:hideMark/>
          </w:tcPr>
          <w:p w:rsidR="002C7A42" w:rsidRDefault="002C7A42">
            <w:pPr>
              <w:jc w:val="center"/>
              <w:rPr>
                <w:rFonts w:ascii="GHEA Grapalat" w:hAnsi="GHEA Grapalat" w:cs="Calibri"/>
                <w:color w:val="000000"/>
                <w:sz w:val="20"/>
                <w:szCs w:val="20"/>
              </w:rPr>
            </w:pPr>
            <w:r>
              <w:rPr>
                <w:rFonts w:ascii="Calibri" w:hAnsi="Calibri" w:cs="Calibri"/>
                <w:color w:val="000000"/>
                <w:sz w:val="20"/>
                <w:szCs w:val="20"/>
              </w:rPr>
              <w:lastRenderedPageBreak/>
              <w:t> </w:t>
            </w:r>
          </w:p>
        </w:tc>
        <w:tc>
          <w:tcPr>
            <w:tcW w:w="1120" w:type="dxa"/>
            <w:tcBorders>
              <w:top w:val="single" w:sz="4" w:space="0" w:color="auto"/>
              <w:left w:val="nil"/>
              <w:bottom w:val="nil"/>
              <w:right w:val="single" w:sz="4" w:space="0" w:color="auto"/>
            </w:tcBorders>
            <w:shd w:val="clear" w:color="auto" w:fill="auto"/>
            <w:noWrap/>
            <w:vAlign w:val="center"/>
            <w:hideMark/>
          </w:tcPr>
          <w:p w:rsidR="002C7A42" w:rsidRDefault="002C7A42">
            <w:pPr>
              <w:jc w:val="cente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single" w:sz="4" w:space="0" w:color="auto"/>
              <w:left w:val="nil"/>
              <w:bottom w:val="nil"/>
              <w:right w:val="single" w:sz="4" w:space="0" w:color="auto"/>
            </w:tcBorders>
            <w:shd w:val="clear" w:color="auto" w:fill="auto"/>
            <w:noWrap/>
            <w:vAlign w:val="center"/>
            <w:hideMark/>
          </w:tcPr>
          <w:p w:rsidR="002C7A42" w:rsidRDefault="002C7A42">
            <w:pPr>
              <w:jc w:val="cente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single" w:sz="4" w:space="0" w:color="auto"/>
              <w:left w:val="nil"/>
              <w:bottom w:val="nil"/>
              <w:right w:val="single" w:sz="4" w:space="0" w:color="auto"/>
            </w:tcBorders>
            <w:shd w:val="clear" w:color="auto" w:fill="auto"/>
            <w:noWrap/>
            <w:vAlign w:val="center"/>
            <w:hideMark/>
          </w:tcPr>
          <w:p w:rsidR="002C7A42" w:rsidRDefault="002C7A42">
            <w:pPr>
              <w:jc w:val="cente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single" w:sz="4" w:space="0" w:color="auto"/>
              <w:left w:val="nil"/>
              <w:bottom w:val="nil"/>
              <w:right w:val="single" w:sz="4" w:space="0" w:color="auto"/>
            </w:tcBorders>
            <w:shd w:val="clear" w:color="auto" w:fill="auto"/>
            <w:vAlign w:val="center"/>
            <w:hideMark/>
          </w:tcPr>
          <w:p w:rsidR="002C7A42" w:rsidRDefault="002C7A42">
            <w:pPr>
              <w:jc w:val="cente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single" w:sz="4" w:space="0" w:color="auto"/>
              <w:left w:val="nil"/>
              <w:bottom w:val="nil"/>
              <w:right w:val="single" w:sz="4" w:space="0" w:color="auto"/>
            </w:tcBorders>
            <w:shd w:val="clear" w:color="auto" w:fill="auto"/>
            <w:vAlign w:val="center"/>
            <w:hideMark/>
          </w:tcPr>
          <w:p w:rsidR="002C7A42" w:rsidRDefault="002C7A42">
            <w:pPr>
              <w:jc w:val="cente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3465"/>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single" w:sz="4" w:space="0" w:color="auto"/>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2. Сахар-2 кг</w:t>
            </w:r>
            <w:r>
              <w:rPr>
                <w:rFonts w:ascii="GHEA Grapalat" w:hAnsi="GHEA Grapalat" w:cs="Calibri"/>
                <w:color w:val="000000"/>
                <w:sz w:val="28"/>
                <w:szCs w:val="28"/>
              </w:rPr>
              <w:t xml:space="preserve"> - Сахарный раствор должен быть прозрачным, без нерастворенного осадка и побочных примесей, массовая доля сахарозы не менее 99,75% (в пересчете на сухое вещество), массовая доля влаги не более 0,14%, массовая доля ферросахаридов не должна превышать 0,14%, массовая </w:t>
            </w:r>
            <w:r>
              <w:rPr>
                <w:rFonts w:ascii="GHEA Grapalat" w:hAnsi="GHEA Grapalat" w:cs="Calibri"/>
                <w:color w:val="000000"/>
                <w:sz w:val="28"/>
                <w:szCs w:val="28"/>
              </w:rPr>
              <w:lastRenderedPageBreak/>
              <w:t>доля сахарозы не должна превышать 0,14%, массовая доля сахарозы не должна превышать 0,14%, массовая доля сахарозы не должна превышать 0,14%, массовая доля сахарозы не должна превышать 0,14%. часть: не более 0,0003%, остаточный срок годности: не менее 70% от срока годности, установленного на момент поставки: На упаковке в удобочитаемой форме должны быть указаны страна-производитель, срок изготовления и срок годности:</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lastRenderedPageBreak/>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2805"/>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b/>
                <w:bCs/>
                <w:color w:val="000000"/>
                <w:sz w:val="28"/>
                <w:szCs w:val="28"/>
              </w:rPr>
            </w:pPr>
            <w:r>
              <w:rPr>
                <w:rFonts w:ascii="GHEA Grapalat" w:hAnsi="GHEA Grapalat" w:cs="Calibri"/>
                <w:b/>
                <w:bCs/>
                <w:color w:val="000000"/>
                <w:sz w:val="28"/>
                <w:szCs w:val="28"/>
              </w:rPr>
              <w:t xml:space="preserve">3.Мука-1 кг, </w:t>
            </w:r>
            <w:r>
              <w:rPr>
                <w:rFonts w:ascii="GHEA Grapalat" w:hAnsi="GHEA Grapalat" w:cs="Calibri"/>
                <w:color w:val="000000"/>
                <w:sz w:val="28"/>
                <w:szCs w:val="28"/>
              </w:rPr>
              <w:t xml:space="preserve">типичная для пшеничной муки высшего сорта, без постороннего привкуса и запаха. без кислоты и горечи, без запаха гнили и плесени. массовая доля влаги не более 15%, металломагнитных примесей </w:t>
            </w:r>
            <w:r>
              <w:rPr>
                <w:rFonts w:ascii="GHEA Grapalat" w:hAnsi="GHEA Grapalat" w:cs="Calibri"/>
                <w:color w:val="000000"/>
                <w:sz w:val="28"/>
                <w:szCs w:val="28"/>
              </w:rPr>
              <w:lastRenderedPageBreak/>
              <w:t>не более 3,0%, массовая доля золы 0,55% сухого вещества, количество сырого клейкого материала не менее 28,0% по стандарту HST 280-2007. упаковка: в упаковках не менее 1 кг, заводских, в прочных полиэтиленовых пакетах для пищевых продуктов, указанное название срок годности, вес, страна-производитель, адрес. в соответствии с действующими нормами и стандартами РА:</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lastRenderedPageBreak/>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2610"/>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b/>
                <w:bCs/>
                <w:color w:val="000000"/>
                <w:sz w:val="28"/>
                <w:szCs w:val="28"/>
              </w:rPr>
            </w:pPr>
            <w:r>
              <w:rPr>
                <w:rFonts w:ascii="GHEA Grapalat" w:hAnsi="GHEA Grapalat" w:cs="Calibri"/>
                <w:b/>
                <w:bCs/>
                <w:color w:val="000000"/>
                <w:sz w:val="28"/>
                <w:szCs w:val="28"/>
              </w:rPr>
              <w:t>4. Бук - 1 кг,</w:t>
            </w:r>
            <w:r>
              <w:rPr>
                <w:rFonts w:ascii="GHEA Grapalat" w:hAnsi="GHEA Grapalat" w:cs="Calibri"/>
                <w:color w:val="000000"/>
                <w:sz w:val="28"/>
                <w:szCs w:val="28"/>
              </w:rPr>
              <w:t xml:space="preserve"> полученный из зерен Бука, в зернах, влажность не более 15 %, упаковка в плотный пакет весом не менее 1 кг. безопасность и маркировка согласно постановлению правительства РА от 2007 года. согласно Техническому регламенту, «требования, предъявляемые к зерну, его </w:t>
            </w:r>
            <w:r>
              <w:rPr>
                <w:rFonts w:ascii="GHEA Grapalat" w:hAnsi="GHEA Grapalat" w:cs="Calibri"/>
                <w:color w:val="000000"/>
                <w:sz w:val="28"/>
                <w:szCs w:val="28"/>
              </w:rPr>
              <w:lastRenderedPageBreak/>
              <w:t>производству, хранению, переработке и использованию, его производству, хранению, переработке и использованию, утвержденному новым постановлением от 11 января № 22:</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lastRenderedPageBreak/>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1455"/>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b/>
                <w:bCs/>
                <w:color w:val="000000"/>
                <w:sz w:val="28"/>
                <w:szCs w:val="28"/>
              </w:rPr>
            </w:pPr>
            <w:r>
              <w:rPr>
                <w:rFonts w:ascii="GHEA Grapalat" w:hAnsi="GHEA Grapalat" w:cs="Calibri"/>
                <w:b/>
                <w:bCs/>
                <w:color w:val="000000"/>
                <w:sz w:val="28"/>
                <w:szCs w:val="28"/>
              </w:rPr>
              <w:t>5. Нут-1 кг,</w:t>
            </w:r>
            <w:r>
              <w:rPr>
                <w:rFonts w:ascii="GHEA Grapalat" w:hAnsi="GHEA Grapalat" w:cs="Calibri"/>
                <w:color w:val="000000"/>
                <w:sz w:val="28"/>
                <w:szCs w:val="28"/>
              </w:rPr>
              <w:t xml:space="preserve"> нут ГОСТ 8758-76, однородный, чистый, сухой, влажность не более (14,0-20,0)%. упаковка в коробки не менее 1 кг, заводской полиэтиленовый прочный пищевой пакет:</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1845"/>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 xml:space="preserve">6.Макароны-2 кг, </w:t>
            </w:r>
            <w:r>
              <w:rPr>
                <w:rFonts w:ascii="GHEA Grapalat" w:hAnsi="GHEA Grapalat" w:cs="Calibri"/>
                <w:color w:val="000000"/>
                <w:sz w:val="28"/>
                <w:szCs w:val="28"/>
              </w:rPr>
              <w:t xml:space="preserve">ГОСТ31743-2012 или эквивалент, упаковка в коробки вместимостью не менее 1 кг, заводской полиэтиленовый прочный пищевой пакет, указанное название, срок годности, вес, страна-производитель, адрес. в соответствии с </w:t>
            </w:r>
            <w:r>
              <w:rPr>
                <w:rFonts w:ascii="GHEA Grapalat" w:hAnsi="GHEA Grapalat" w:cs="Calibri"/>
                <w:color w:val="000000"/>
                <w:sz w:val="28"/>
                <w:szCs w:val="28"/>
              </w:rPr>
              <w:lastRenderedPageBreak/>
              <w:t xml:space="preserve">действующими нормами и стандартами РА:  </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lastRenderedPageBreak/>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2670"/>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 xml:space="preserve">7. Говяжьи консервы - 2 упаковки, </w:t>
            </w:r>
            <w:r>
              <w:rPr>
                <w:rFonts w:ascii="GHEA Grapalat" w:hAnsi="GHEA Grapalat" w:cs="Calibri"/>
                <w:color w:val="000000"/>
                <w:sz w:val="28"/>
                <w:szCs w:val="28"/>
              </w:rPr>
              <w:t xml:space="preserve">Массовая доля мяса и жира не менее 54%, в том числе массовая доля жира не более 17%, массовая доля хлоридов 1,2-1,5%. ГОСТ32125-2013 или эквивалент. остаточный срок годности не менее 70% с момента поставки. безопасность и маркировка в соответствии с постановлением Правительства РА от 2006 года. в соответствии с «Техническим регламентом на мясо и мясопродукты», утвержденным 19 октября № 1560, и Законом РА «О безопасности пищевых продуктов:  </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1905"/>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8. фасоль-1 кг</w:t>
            </w:r>
            <w:r>
              <w:rPr>
                <w:rFonts w:ascii="GHEA Grapalat" w:hAnsi="GHEA Grapalat" w:cs="Calibri"/>
                <w:color w:val="000000"/>
                <w:sz w:val="28"/>
                <w:szCs w:val="28"/>
              </w:rPr>
              <w:t>, цветная, одноцветная или ярко окрашенная, сухая, с влажностью не более 15% или средней сухости (15,1-18,0)%. упаковка в коробки не менее 1 кг, заводские полиэтиленовые пакеты для пищевых продуктов.Остаточный срок годности не менее 70 на момент поставки %:</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1800"/>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b/>
                <w:bCs/>
                <w:color w:val="000000"/>
                <w:sz w:val="28"/>
                <w:szCs w:val="28"/>
              </w:rPr>
            </w:pPr>
            <w:r>
              <w:rPr>
                <w:rFonts w:ascii="GHEA Grapalat" w:hAnsi="GHEA Grapalat" w:cs="Calibri"/>
                <w:b/>
                <w:bCs/>
                <w:color w:val="000000"/>
                <w:sz w:val="28"/>
                <w:szCs w:val="28"/>
              </w:rPr>
              <w:t xml:space="preserve">9. Варенье-2 упаковки, </w:t>
            </w:r>
            <w:r>
              <w:rPr>
                <w:rFonts w:ascii="GHEA Grapalat" w:hAnsi="GHEA Grapalat" w:cs="Calibri"/>
                <w:color w:val="000000"/>
                <w:sz w:val="28"/>
                <w:szCs w:val="28"/>
              </w:rPr>
              <w:t>весом не менее 0,5 кг, Из различных фруктов, 1-й сорт, стандарт AST 48-2007. остаточный срок годности с момента поставки не менее 70%. безопасность в соответствии с действующими нормативами РА. свежие фрукты, сахар, регулятор кислотности: лимонная кислота (E330):</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2055"/>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10. Икра баклажанов-1 банка</w:t>
            </w:r>
            <w:r>
              <w:rPr>
                <w:rFonts w:ascii="GHEA Grapalat" w:hAnsi="GHEA Grapalat" w:cs="Calibri"/>
                <w:color w:val="000000"/>
                <w:sz w:val="28"/>
                <w:szCs w:val="28"/>
              </w:rPr>
              <w:t>, не менее 350-370 г, ГОСТ 2654-86, массовая доля сухих веществ не менее 26%, массовая доля жира не менее 9%, массовая доля хлоридов 1,2-1,6%, массовая доля кислот, пересчитанных на уксусную кислоту, не более 0,4%, в стеклянной таре, остаточный срок годности не менее 70% от срока годности, установленного на момент поставки:</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1350"/>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b/>
                <w:bCs/>
                <w:color w:val="000000"/>
                <w:sz w:val="28"/>
                <w:szCs w:val="28"/>
              </w:rPr>
            </w:pPr>
            <w:r>
              <w:rPr>
                <w:rFonts w:ascii="GHEA Grapalat" w:hAnsi="GHEA Grapalat" w:cs="Calibri"/>
                <w:b/>
                <w:bCs/>
                <w:color w:val="000000"/>
                <w:sz w:val="28"/>
                <w:szCs w:val="28"/>
              </w:rPr>
              <w:t xml:space="preserve">11.Томатная паста - </w:t>
            </w:r>
            <w:r>
              <w:rPr>
                <w:rFonts w:ascii="GHEA Grapalat" w:hAnsi="GHEA Grapalat" w:cs="Calibri"/>
                <w:color w:val="000000"/>
                <w:sz w:val="28"/>
                <w:szCs w:val="28"/>
              </w:rPr>
              <w:t xml:space="preserve">томатная паста: 1 банка, весом не менее 0,45 - 0,5 кг, в стеклянной таре, на упаковке должны быть четко указаны производство и срок годности. ГОСТ 3343-89 или эквивалент: </w:t>
            </w:r>
            <w:r>
              <w:rPr>
                <w:rFonts w:ascii="GHEA Grapalat" w:hAnsi="GHEA Grapalat" w:cs="Calibri"/>
                <w:b/>
                <w:bCs/>
                <w:color w:val="000000"/>
                <w:sz w:val="28"/>
                <w:szCs w:val="28"/>
              </w:rPr>
              <w:t xml:space="preserve">  </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2625"/>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12. Конфеты - 1 кг,</w:t>
            </w:r>
            <w:r>
              <w:rPr>
                <w:rFonts w:ascii="GHEA Grapalat" w:hAnsi="GHEA Grapalat" w:cs="Calibri"/>
                <w:color w:val="000000"/>
                <w:sz w:val="28"/>
                <w:szCs w:val="28"/>
              </w:rPr>
              <w:t xml:space="preserve"> из которых не менее 0,5 кг смешанных конфет «Flight», «Anonymous», «Barbaris», каждая конфета отдельно упакована в оберточную бумагу, а другая не менее 0,5 кг должна содержать карамельный шоколад, какао-молоко и какао-масло. свежие, нетвердые, в зависимости от вида конфет, массовая доля влаги от 4 до 25%, упаковка в картонной упаковке. в соответствии с действующими нормами и стандартами РА. остаточный срок годности: Срок годности: Срок годности не менее 70% от установленного срока на данный момент:  </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1665"/>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 xml:space="preserve">13. Чай-1 упаковка </w:t>
            </w:r>
            <w:r>
              <w:rPr>
                <w:rFonts w:ascii="GHEA Grapalat" w:hAnsi="GHEA Grapalat" w:cs="Calibri"/>
                <w:color w:val="000000"/>
                <w:sz w:val="28"/>
                <w:szCs w:val="28"/>
              </w:rPr>
              <w:t xml:space="preserve">черного цейлонского чая в упаковках. цейлонский чай имеет красно-коричневый, почти черный цвет, крепкий и </w:t>
            </w:r>
            <w:r>
              <w:rPr>
                <w:rFonts w:ascii="GHEA Grapalat" w:hAnsi="GHEA Grapalat" w:cs="Calibri"/>
                <w:color w:val="000000"/>
                <w:sz w:val="28"/>
                <w:szCs w:val="28"/>
              </w:rPr>
              <w:lastRenderedPageBreak/>
              <w:t>насыщенный вкус. общий вес не менее 50 г, содержит не менее 25 упаковок по 2 грамма. остаточный срок годности: не менее 70% от срока годности, установленного на момент поставки:</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lastRenderedPageBreak/>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1665"/>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14.Газировка-1 упаковка</w:t>
            </w:r>
            <w:r>
              <w:rPr>
                <w:rFonts w:ascii="GHEA Grapalat" w:hAnsi="GHEA Grapalat" w:cs="Calibri"/>
                <w:color w:val="000000"/>
                <w:sz w:val="28"/>
                <w:szCs w:val="28"/>
              </w:rPr>
              <w:t xml:space="preserve"> весом не менее 0,5 кг, мелкая, белая, пищевого вкуса.</w:t>
            </w:r>
            <w:r>
              <w:rPr>
                <w:rFonts w:ascii="GHEA Grapalat" w:hAnsi="GHEA Grapalat" w:cs="Calibri"/>
                <w:color w:val="000000"/>
                <w:sz w:val="28"/>
                <w:szCs w:val="28"/>
              </w:rPr>
              <w:br/>
              <w:t>добавка: расфасовано в заводскую упаковку в соответствии с действующими нормами и стандартами РА (0,5 кг). остаточный срок годности не менее 70% с момента поставки.</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1665"/>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15.Соль</w:t>
            </w:r>
            <w:r>
              <w:rPr>
                <w:rFonts w:ascii="GHEA Grapalat" w:hAnsi="GHEA Grapalat" w:cs="Calibri"/>
                <w:color w:val="000000"/>
                <w:sz w:val="28"/>
                <w:szCs w:val="28"/>
              </w:rPr>
              <w:t xml:space="preserve"> пищевая-1 кг, высокосортная, йодированная HST 239-2005: </w:t>
            </w:r>
            <w:r>
              <w:rPr>
                <w:rFonts w:ascii="GHEA Grapalat" w:hAnsi="GHEA Grapalat" w:cs="Calibri"/>
                <w:color w:val="000000"/>
                <w:sz w:val="28"/>
                <w:szCs w:val="28"/>
              </w:rPr>
              <w:br/>
              <w:t>Срок годности не менее 12 месяцев с даты изготовления:</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2775"/>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16.Рис - 2 кг,</w:t>
            </w:r>
            <w:r>
              <w:rPr>
                <w:rFonts w:ascii="GHEA Grapalat" w:hAnsi="GHEA Grapalat" w:cs="Calibri"/>
                <w:color w:val="000000"/>
                <w:sz w:val="28"/>
                <w:szCs w:val="28"/>
              </w:rPr>
              <w:t xml:space="preserve"> Белый, большой, длинный, высокого сорта, натуральный, неразломанный, чистый, со вкусом и запахом, характерным для риса, без побочных привкусов и запаха, делятся по ширине на 1-4 вида, по типам влажность от 13% до 15%, упаковка в коробки не менее 1 кг, заводские, в полиэтиленовый прочный пищевой пакет, ГОСТ 6292-93 или аналогичный, на упаковке в удобочитаемой форме должна быть указана страна-производитель, срок годности и сроки годности, если товар произведен за рубежом, затем название организации-импортера. остаточный срок годности не менее 70 лет с момента поставки %:</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2295"/>
        </w:trPr>
        <w:tc>
          <w:tcPr>
            <w:tcW w:w="514" w:type="dxa"/>
            <w:vMerge/>
            <w:tcBorders>
              <w:top w:val="nil"/>
              <w:left w:val="single" w:sz="4" w:space="0" w:color="auto"/>
              <w:bottom w:val="nil"/>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17.Гречка-2 кг.</w:t>
            </w:r>
            <w:r>
              <w:rPr>
                <w:rFonts w:ascii="GHEA Grapalat" w:hAnsi="GHEA Grapalat" w:cs="Calibri"/>
                <w:color w:val="000000"/>
                <w:sz w:val="28"/>
                <w:szCs w:val="28"/>
              </w:rPr>
              <w:t xml:space="preserve"> высшего сорта, упаковка не менее 1 кг или не менее 2 кг в картонных коробках, Заводская, в полиэтиленовом прочном пакете для пищевых продуктов, влажность не более 14%, гранулы не менее 97,5%. остаточный срок годности не менее 70%. на упаковке в удобочитаемой форме должны быть указаны страна-производитель, срок изготовления и срок годности, если продукт иностранного производства, то название импортирующей организации:</w:t>
            </w:r>
          </w:p>
        </w:tc>
        <w:tc>
          <w:tcPr>
            <w:tcW w:w="85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126"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032"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13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c>
          <w:tcPr>
            <w:tcW w:w="2770" w:type="dxa"/>
            <w:tcBorders>
              <w:top w:val="nil"/>
              <w:left w:val="nil"/>
              <w:bottom w:val="nil"/>
              <w:right w:val="single" w:sz="4" w:space="0" w:color="auto"/>
            </w:tcBorders>
            <w:shd w:val="clear" w:color="auto" w:fill="auto"/>
            <w:noWrap/>
            <w:vAlign w:val="center"/>
            <w:hideMark/>
          </w:tcPr>
          <w:p w:rsidR="002C7A42" w:rsidRDefault="002C7A42">
            <w:pPr>
              <w:rPr>
                <w:rFonts w:ascii="GHEA Grapalat" w:hAnsi="GHEA Grapalat" w:cs="Calibri"/>
                <w:color w:val="000000"/>
                <w:sz w:val="20"/>
                <w:szCs w:val="20"/>
              </w:rPr>
            </w:pPr>
            <w:r>
              <w:rPr>
                <w:rFonts w:ascii="Calibri" w:hAnsi="Calibri" w:cs="Calibri"/>
                <w:color w:val="000000"/>
                <w:sz w:val="20"/>
                <w:szCs w:val="20"/>
              </w:rPr>
              <w:t> </w:t>
            </w:r>
          </w:p>
        </w:tc>
      </w:tr>
      <w:tr w:rsidR="002C7A42" w:rsidTr="002C7A42">
        <w:trPr>
          <w:trHeight w:val="4965"/>
        </w:trPr>
        <w:tc>
          <w:tcPr>
            <w:tcW w:w="514"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GHEA Grapalat" w:hAnsi="GHEA Grapalat" w:cs="Calibri"/>
                <w:color w:val="000000"/>
                <w:sz w:val="22"/>
                <w:szCs w:val="22"/>
              </w:rPr>
              <w:lastRenderedPageBreak/>
              <w:t>2</w:t>
            </w:r>
          </w:p>
        </w:tc>
        <w:tc>
          <w:tcPr>
            <w:tcW w:w="1738" w:type="dxa"/>
            <w:vMerge w:val="restart"/>
            <w:tcBorders>
              <w:top w:val="nil"/>
              <w:left w:val="single" w:sz="4" w:space="0" w:color="auto"/>
              <w:bottom w:val="single" w:sz="4" w:space="0" w:color="000000"/>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GHEA Grapalat" w:hAnsi="GHEA Grapalat" w:cs="Calibri"/>
                <w:color w:val="000000"/>
                <w:sz w:val="22"/>
                <w:szCs w:val="22"/>
              </w:rPr>
              <w:t>39221400/517</w:t>
            </w:r>
          </w:p>
        </w:tc>
        <w:tc>
          <w:tcPr>
            <w:tcW w:w="1908" w:type="dxa"/>
            <w:vMerge w:val="restart"/>
            <w:tcBorders>
              <w:top w:val="nil"/>
              <w:left w:val="single" w:sz="4" w:space="0" w:color="auto"/>
              <w:bottom w:val="single" w:sz="4" w:space="0" w:color="auto"/>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GHEA Grapalat" w:hAnsi="GHEA Grapalat" w:cs="Calibri"/>
                <w:color w:val="000000"/>
                <w:sz w:val="22"/>
                <w:szCs w:val="22"/>
              </w:rPr>
              <w:t>Экономические товары</w:t>
            </w: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b/>
                <w:bCs/>
                <w:i/>
                <w:iCs/>
                <w:color w:val="000000"/>
                <w:sz w:val="28"/>
                <w:szCs w:val="28"/>
              </w:rPr>
            </w:pPr>
            <w:r>
              <w:rPr>
                <w:rFonts w:ascii="GHEA Grapalat" w:hAnsi="GHEA Grapalat" w:cs="Calibri"/>
                <w:b/>
                <w:bCs/>
                <w:i/>
                <w:iCs/>
                <w:color w:val="000000"/>
                <w:sz w:val="28"/>
                <w:szCs w:val="28"/>
              </w:rPr>
              <w:t xml:space="preserve">Приобретение и предоставление экономических посылок для лиц и семей, нуждающихся в социальной поддержке в административном районе Малатия-Себастия:          </w:t>
            </w:r>
            <w:r>
              <w:rPr>
                <w:rFonts w:ascii="GHEA Grapalat" w:hAnsi="GHEA Grapalat" w:cs="Calibri"/>
                <w:b/>
                <w:bCs/>
                <w:i/>
                <w:iCs/>
                <w:color w:val="000000"/>
                <w:sz w:val="28"/>
                <w:szCs w:val="28"/>
              </w:rPr>
              <w:br/>
              <w:t xml:space="preserve"> </w:t>
            </w:r>
            <w:r>
              <w:rPr>
                <w:rFonts w:ascii="GHEA Grapalat" w:hAnsi="GHEA Grapalat" w:cs="Calibri"/>
                <w:b/>
                <w:bCs/>
                <w:i/>
                <w:iCs/>
                <w:color w:val="000000"/>
                <w:sz w:val="28"/>
                <w:szCs w:val="28"/>
              </w:rPr>
              <w:br/>
              <w:t xml:space="preserve">Все указанные товары должны быть доставлены поставщиком покупателю в качественном прочном белом непрозрачном полиэтиленовом пакете вместимостью не менее 5 кг с надписью «административный район Малатия-Себастия». Общее количество упаковок не менее 150 штук, в каждой из которых Отсортировано 4 наименования товаров с соответствующими </w:t>
            </w:r>
            <w:r>
              <w:rPr>
                <w:rFonts w:ascii="GHEA Grapalat" w:hAnsi="GHEA Grapalat" w:cs="Calibri"/>
                <w:b/>
                <w:bCs/>
                <w:i/>
                <w:iCs/>
                <w:color w:val="000000"/>
                <w:sz w:val="28"/>
                <w:szCs w:val="28"/>
              </w:rPr>
              <w:lastRenderedPageBreak/>
              <w:t>количественными показателями., а также доставка по запрошенному адресу / Малатия-Себастия 32/. Разгрузка упаковок и организация работ по подъему в соответствующее помещение должны выполняться поставщиком.товары, не соответствующие спецификациям, подлежат возврату. перед поставкой полной порции товаров организация-победитель должна предоставить один образец из всего ассортимента:</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C7A42" w:rsidRDefault="002C7A42">
            <w:pPr>
              <w:jc w:val="center"/>
              <w:rPr>
                <w:rFonts w:ascii="GHEA Grapalat" w:hAnsi="GHEA Grapalat" w:cs="Calibri"/>
                <w:color w:val="000000"/>
                <w:sz w:val="20"/>
                <w:szCs w:val="20"/>
              </w:rPr>
            </w:pPr>
            <w:r>
              <w:rPr>
                <w:rFonts w:ascii="GHEA Grapalat" w:hAnsi="GHEA Grapalat" w:cs="Calibri"/>
                <w:color w:val="000000"/>
                <w:sz w:val="20"/>
                <w:szCs w:val="20"/>
              </w:rPr>
              <w:lastRenderedPageBreak/>
              <w:t>драм</w:t>
            </w:r>
          </w:p>
        </w:tc>
        <w:tc>
          <w:tcPr>
            <w:tcW w:w="1120" w:type="dxa"/>
            <w:vMerge w:val="restart"/>
            <w:tcBorders>
              <w:top w:val="single" w:sz="4" w:space="0" w:color="auto"/>
              <w:left w:val="single" w:sz="4" w:space="0" w:color="auto"/>
              <w:bottom w:val="single" w:sz="4" w:space="0" w:color="auto"/>
              <w:right w:val="single" w:sz="4" w:space="0" w:color="auto"/>
            </w:tcBorders>
            <w:shd w:val="clear" w:color="000000" w:fill="FFFFFF"/>
          </w:tcPr>
          <w:p w:rsidR="002C7A42" w:rsidRDefault="002C7A42">
            <w:pPr>
              <w:jc w:val="center"/>
              <w:rPr>
                <w:rFonts w:ascii="GHEA Grapalat" w:hAnsi="GHEA Grapalat" w:cs="Calibri"/>
                <w:color w:val="000000"/>
                <w:sz w:val="22"/>
                <w:szCs w:val="22"/>
              </w:rPr>
            </w:pPr>
          </w:p>
        </w:tc>
        <w:tc>
          <w:tcPr>
            <w:tcW w:w="1126" w:type="dxa"/>
            <w:vMerge w:val="restart"/>
            <w:tcBorders>
              <w:top w:val="single" w:sz="4" w:space="0" w:color="auto"/>
              <w:left w:val="single" w:sz="4" w:space="0" w:color="auto"/>
              <w:bottom w:val="single" w:sz="4" w:space="0" w:color="auto"/>
              <w:right w:val="single" w:sz="4" w:space="0" w:color="auto"/>
            </w:tcBorders>
            <w:shd w:val="clear" w:color="auto" w:fill="auto"/>
            <w:noWrap/>
          </w:tcPr>
          <w:p w:rsidR="002C7A42" w:rsidRDefault="002C7A42">
            <w:pPr>
              <w:jc w:val="center"/>
              <w:rPr>
                <w:rFonts w:ascii="GHEA Grapalat" w:hAnsi="GHEA Grapalat" w:cs="Calibri"/>
                <w:b/>
                <w:bCs/>
                <w:i/>
                <w:iCs/>
                <w:color w:val="000000"/>
                <w:sz w:val="22"/>
                <w:szCs w:val="22"/>
              </w:rPr>
            </w:pPr>
          </w:p>
        </w:tc>
        <w:tc>
          <w:tcPr>
            <w:tcW w:w="103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GHEA Grapalat" w:hAnsi="GHEA Grapalat" w:cs="Calibri"/>
                <w:color w:val="000000"/>
                <w:sz w:val="22"/>
                <w:szCs w:val="22"/>
              </w:rPr>
              <w:t>1</w:t>
            </w:r>
          </w:p>
        </w:tc>
        <w:tc>
          <w:tcPr>
            <w:tcW w:w="1370"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2C7A42" w:rsidRDefault="002C7A42">
            <w:pPr>
              <w:jc w:val="center"/>
              <w:rPr>
                <w:rFonts w:ascii="GHEA Grapalat" w:hAnsi="GHEA Grapalat" w:cs="Calibri"/>
                <w:b/>
                <w:bCs/>
                <w:color w:val="000000"/>
              </w:rPr>
            </w:pPr>
            <w:r>
              <w:rPr>
                <w:rFonts w:ascii="GHEA Grapalat" w:hAnsi="GHEA Grapalat" w:cs="Calibri"/>
                <w:b/>
                <w:bCs/>
                <w:color w:val="000000"/>
              </w:rPr>
              <w:t>Ул. Себастия 32</w:t>
            </w:r>
          </w:p>
        </w:tc>
        <w:tc>
          <w:tcPr>
            <w:tcW w:w="2770"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2C7A42" w:rsidRDefault="002C7A42">
            <w:pPr>
              <w:jc w:val="center"/>
              <w:rPr>
                <w:rFonts w:ascii="GHEA Grapalat" w:hAnsi="GHEA Grapalat" w:cs="Calibri"/>
                <w:b/>
                <w:bCs/>
                <w:color w:val="000000"/>
                <w:sz w:val="22"/>
                <w:szCs w:val="22"/>
              </w:rPr>
            </w:pPr>
            <w:r>
              <w:rPr>
                <w:rFonts w:ascii="GHEA Grapalat" w:hAnsi="GHEA Grapalat" w:cs="Calibri"/>
                <w:b/>
                <w:bCs/>
                <w:color w:val="000000"/>
                <w:sz w:val="22"/>
                <w:szCs w:val="22"/>
              </w:rPr>
              <w:t>Договор /в случае предоставления финансовых средств-Соглашение/</w:t>
            </w:r>
            <w:r>
              <w:rPr>
                <w:rFonts w:ascii="GHEA Grapalat" w:hAnsi="GHEA Grapalat" w:cs="Calibri"/>
                <w:b/>
                <w:bCs/>
                <w:color w:val="000000"/>
                <w:sz w:val="22"/>
                <w:szCs w:val="22"/>
              </w:rPr>
              <w:br/>
              <w:t>вступит в силу</w:t>
            </w:r>
            <w:r>
              <w:rPr>
                <w:rFonts w:ascii="GHEA Grapalat" w:hAnsi="GHEA Grapalat" w:cs="Calibri"/>
                <w:b/>
                <w:bCs/>
                <w:color w:val="000000"/>
                <w:sz w:val="22"/>
                <w:szCs w:val="22"/>
              </w:rPr>
              <w:br/>
              <w:t xml:space="preserve"> 325-й календарный день с даты</w:t>
            </w:r>
            <w:r>
              <w:rPr>
                <w:rFonts w:ascii="GHEA Grapalat" w:hAnsi="GHEA Grapalat" w:cs="Calibri"/>
                <w:b/>
                <w:bCs/>
                <w:color w:val="000000"/>
                <w:sz w:val="22"/>
                <w:szCs w:val="22"/>
              </w:rPr>
              <w:br/>
              <w:t>в том числе</w:t>
            </w:r>
            <w:r>
              <w:rPr>
                <w:rFonts w:ascii="GHEA Grapalat" w:hAnsi="GHEA Grapalat" w:cs="Calibri"/>
                <w:b/>
                <w:bCs/>
                <w:color w:val="000000"/>
                <w:sz w:val="22"/>
                <w:szCs w:val="22"/>
              </w:rPr>
              <w:br/>
              <w:t>/осуществить поставку в необходимых количествах на основании требования заказчика в течение 5-дневного срока после его представления/</w:t>
            </w:r>
          </w:p>
        </w:tc>
      </w:tr>
      <w:tr w:rsidR="002C7A42" w:rsidTr="002C7A42">
        <w:trPr>
          <w:trHeight w:val="3480"/>
        </w:trPr>
        <w:tc>
          <w:tcPr>
            <w:tcW w:w="514"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sz w:val="22"/>
                <w:szCs w:val="22"/>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2"/>
                <w:szCs w:val="22"/>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1.Жидкость для стирки - 2 л</w:t>
            </w:r>
            <w:r>
              <w:rPr>
                <w:rFonts w:ascii="GHEA Grapalat" w:hAnsi="GHEA Grapalat" w:cs="Calibri"/>
                <w:color w:val="000000"/>
                <w:sz w:val="28"/>
                <w:szCs w:val="28"/>
              </w:rPr>
              <w:t xml:space="preserve"> предназначена для белья из цветных, хлопчатобумажных, льняных, синтетических и смешанных волокон для стирки в стиральных машинах и ручной стирки в любых условиях жесткости воды.содержит до 5% катрионных внешнеактивных веществ (ПАВ),15-30% анионного ПАВ, фосфатов, ферментов, оптических отбеливателей. запах в соответствии с нанесенным нюхательным аппликатором. упаковка: полиэтиленовый пакет с ручкой, прочный, неразрывный или безопасность, маркировка и упаковка, согласно постановлению правительства РА от 2004 года. согласно "Техническому регламенту на моющие и чистящие средства, </w:t>
            </w:r>
            <w:r>
              <w:rPr>
                <w:rFonts w:ascii="GHEA Grapalat" w:hAnsi="GHEA Grapalat" w:cs="Calibri"/>
                <w:color w:val="000000"/>
                <w:sz w:val="28"/>
                <w:szCs w:val="28"/>
              </w:rPr>
              <w:lastRenderedPageBreak/>
              <w:t>содержащие поверхностно-активные вещества и поверхностно-активные вещества", утвержденному Решением № 1795-н от 16 декабря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2C7A42" w:rsidRDefault="002C7A42">
            <w:pPr>
              <w:rPr>
                <w:rFonts w:ascii="GHEA Grapalat" w:hAnsi="GHEA Grapalat" w:cs="Calibri"/>
                <w:color w:val="000000"/>
                <w:sz w:val="22"/>
                <w:szCs w:val="22"/>
              </w:rPr>
            </w:pPr>
          </w:p>
        </w:tc>
        <w:tc>
          <w:tcPr>
            <w:tcW w:w="1126" w:type="dxa"/>
            <w:vMerge/>
            <w:tcBorders>
              <w:top w:val="single" w:sz="4" w:space="0" w:color="auto"/>
              <w:left w:val="single" w:sz="4" w:space="0" w:color="auto"/>
              <w:bottom w:val="single" w:sz="4" w:space="0" w:color="auto"/>
              <w:right w:val="single" w:sz="4" w:space="0" w:color="auto"/>
            </w:tcBorders>
            <w:vAlign w:val="center"/>
          </w:tcPr>
          <w:p w:rsidR="002C7A42" w:rsidRDefault="002C7A42">
            <w:pPr>
              <w:rPr>
                <w:rFonts w:ascii="GHEA Grapalat" w:hAnsi="GHEA Grapalat" w:cs="Calibri"/>
                <w:b/>
                <w:bCs/>
                <w:i/>
                <w:iCs/>
                <w:color w:val="000000"/>
                <w:sz w:val="22"/>
                <w:szCs w:val="22"/>
              </w:rPr>
            </w:pPr>
          </w:p>
        </w:tc>
        <w:tc>
          <w:tcPr>
            <w:tcW w:w="1032"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2"/>
                <w:szCs w:val="22"/>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color w:val="000000"/>
              </w:rPr>
            </w:pPr>
          </w:p>
        </w:tc>
        <w:tc>
          <w:tcPr>
            <w:tcW w:w="2770"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color w:val="000000"/>
                <w:sz w:val="22"/>
                <w:szCs w:val="22"/>
              </w:rPr>
            </w:pPr>
          </w:p>
        </w:tc>
      </w:tr>
      <w:tr w:rsidR="002C7A42" w:rsidTr="002C7A42">
        <w:trPr>
          <w:trHeight w:val="1260"/>
        </w:trPr>
        <w:tc>
          <w:tcPr>
            <w:tcW w:w="514"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sz w:val="22"/>
                <w:szCs w:val="22"/>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2"/>
                <w:szCs w:val="22"/>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2.Средство для мытья посуды-1л,</w:t>
            </w:r>
            <w:r>
              <w:rPr>
                <w:rFonts w:ascii="GHEA Grapalat" w:hAnsi="GHEA Grapalat" w:cs="Calibri"/>
                <w:color w:val="000000"/>
                <w:sz w:val="28"/>
                <w:szCs w:val="28"/>
              </w:rPr>
              <w:t xml:space="preserve"> изготовлено из поверхностно-активных веществ и световых экстрактов различных биологически активных веществ, с запахом. ГИПОАЛЛЕРГЕННЫЙ, проверен дерматологами. Вес: до 1000 мл. </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2C7A42" w:rsidRDefault="002C7A42">
            <w:pPr>
              <w:rPr>
                <w:rFonts w:ascii="GHEA Grapalat" w:hAnsi="GHEA Grapalat" w:cs="Calibri"/>
                <w:color w:val="000000"/>
                <w:sz w:val="22"/>
                <w:szCs w:val="22"/>
              </w:rPr>
            </w:pPr>
          </w:p>
        </w:tc>
        <w:tc>
          <w:tcPr>
            <w:tcW w:w="1126" w:type="dxa"/>
            <w:vMerge/>
            <w:tcBorders>
              <w:top w:val="single" w:sz="4" w:space="0" w:color="auto"/>
              <w:left w:val="single" w:sz="4" w:space="0" w:color="auto"/>
              <w:bottom w:val="single" w:sz="4" w:space="0" w:color="auto"/>
              <w:right w:val="single" w:sz="4" w:space="0" w:color="auto"/>
            </w:tcBorders>
            <w:vAlign w:val="center"/>
          </w:tcPr>
          <w:p w:rsidR="002C7A42" w:rsidRDefault="002C7A42">
            <w:pPr>
              <w:rPr>
                <w:rFonts w:ascii="GHEA Grapalat" w:hAnsi="GHEA Grapalat" w:cs="Calibri"/>
                <w:b/>
                <w:bCs/>
                <w:i/>
                <w:iCs/>
                <w:color w:val="000000"/>
                <w:sz w:val="22"/>
                <w:szCs w:val="22"/>
              </w:rPr>
            </w:pPr>
          </w:p>
        </w:tc>
        <w:tc>
          <w:tcPr>
            <w:tcW w:w="1032"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2"/>
                <w:szCs w:val="22"/>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color w:val="000000"/>
              </w:rPr>
            </w:pPr>
          </w:p>
        </w:tc>
        <w:tc>
          <w:tcPr>
            <w:tcW w:w="2770"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color w:val="000000"/>
                <w:sz w:val="22"/>
                <w:szCs w:val="22"/>
              </w:rPr>
            </w:pPr>
          </w:p>
        </w:tc>
      </w:tr>
      <w:tr w:rsidR="002C7A42" w:rsidTr="002C7A42">
        <w:trPr>
          <w:trHeight w:val="2745"/>
        </w:trPr>
        <w:tc>
          <w:tcPr>
            <w:tcW w:w="514"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sz w:val="22"/>
                <w:szCs w:val="22"/>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2"/>
                <w:szCs w:val="22"/>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3. Туалетная бумага-8 штук.</w:t>
            </w:r>
            <w:r>
              <w:rPr>
                <w:rFonts w:ascii="GHEA Grapalat" w:hAnsi="GHEA Grapalat" w:cs="Calibri"/>
                <w:color w:val="000000"/>
                <w:sz w:val="28"/>
                <w:szCs w:val="28"/>
              </w:rPr>
              <w:t xml:space="preserve"> Двухслойный или трехслойный, мягкий, белого цвета,размером не менее 9,8х12, 5 см, размером не менее 150 листов, длиной не менее 18,75 м, изготовленный из писчей бумаги, газетной бумаги и других бумажных отходов, разрешенных для изготовления товаров санитарно-гигиенического назначения. Безопасность, упаковка и маркировка согласно постановлению правительства РА от 2006 года. «технического регламента требований, предъявляемых к товарам из бумажных и химических волокон бытового и санитарно-гигиенического назначения», утвержденного решением N 1546-н от 19 октября.</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2C7A42" w:rsidRDefault="002C7A42">
            <w:pPr>
              <w:rPr>
                <w:rFonts w:ascii="GHEA Grapalat" w:hAnsi="GHEA Grapalat" w:cs="Calibri"/>
                <w:color w:val="000000"/>
                <w:sz w:val="22"/>
                <w:szCs w:val="22"/>
              </w:rPr>
            </w:pPr>
          </w:p>
        </w:tc>
        <w:tc>
          <w:tcPr>
            <w:tcW w:w="1126" w:type="dxa"/>
            <w:vMerge/>
            <w:tcBorders>
              <w:top w:val="single" w:sz="4" w:space="0" w:color="auto"/>
              <w:left w:val="single" w:sz="4" w:space="0" w:color="auto"/>
              <w:bottom w:val="single" w:sz="4" w:space="0" w:color="auto"/>
              <w:right w:val="single" w:sz="4" w:space="0" w:color="auto"/>
            </w:tcBorders>
            <w:vAlign w:val="center"/>
          </w:tcPr>
          <w:p w:rsidR="002C7A42" w:rsidRDefault="002C7A42">
            <w:pPr>
              <w:rPr>
                <w:rFonts w:ascii="GHEA Grapalat" w:hAnsi="GHEA Grapalat" w:cs="Calibri"/>
                <w:b/>
                <w:bCs/>
                <w:i/>
                <w:iCs/>
                <w:color w:val="000000"/>
                <w:sz w:val="22"/>
                <w:szCs w:val="22"/>
              </w:rPr>
            </w:pPr>
          </w:p>
        </w:tc>
        <w:tc>
          <w:tcPr>
            <w:tcW w:w="1032"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2"/>
                <w:szCs w:val="22"/>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color w:val="000000"/>
              </w:rPr>
            </w:pPr>
          </w:p>
        </w:tc>
        <w:tc>
          <w:tcPr>
            <w:tcW w:w="2770"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color w:val="000000"/>
                <w:sz w:val="22"/>
                <w:szCs w:val="22"/>
              </w:rPr>
            </w:pPr>
          </w:p>
        </w:tc>
      </w:tr>
      <w:tr w:rsidR="002C7A42" w:rsidTr="002C7A42">
        <w:trPr>
          <w:trHeight w:val="3105"/>
        </w:trPr>
        <w:tc>
          <w:tcPr>
            <w:tcW w:w="514"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2"/>
                <w:szCs w:val="22"/>
              </w:rPr>
            </w:pP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sz w:val="22"/>
                <w:szCs w:val="22"/>
              </w:rPr>
            </w:pPr>
          </w:p>
        </w:tc>
        <w:tc>
          <w:tcPr>
            <w:tcW w:w="1908"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2"/>
                <w:szCs w:val="22"/>
              </w:rPr>
            </w:pPr>
          </w:p>
        </w:tc>
        <w:tc>
          <w:tcPr>
            <w:tcW w:w="4030" w:type="dxa"/>
            <w:tcBorders>
              <w:top w:val="nil"/>
              <w:left w:val="nil"/>
              <w:bottom w:val="single" w:sz="4" w:space="0" w:color="auto"/>
              <w:right w:val="single" w:sz="4" w:space="0" w:color="auto"/>
            </w:tcBorders>
            <w:shd w:val="clear" w:color="000000" w:fill="FFFFFF"/>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4.Мыло-2 штуки</w:t>
            </w:r>
            <w:r>
              <w:rPr>
                <w:rFonts w:ascii="GHEA Grapalat" w:hAnsi="GHEA Grapalat" w:cs="Calibri"/>
                <w:color w:val="000000"/>
                <w:sz w:val="28"/>
                <w:szCs w:val="28"/>
              </w:rPr>
              <w:t xml:space="preserve"> в четырех, кусках и других формах, качественное количество (масса жирных кислот, пересчитанная на номинальную массу не менее 100 г куска) не менее 0,22%, температура затвердевания (титр) жирных кислот, выделенных из мыла: (36-41) 0 ° C, массовая доля хлорида натрия: не более 0,4%, безопасность по данным Министерства здравоохранения РА за 2005 год. санитарные правила и нормы, маркировка и упаковка «гигиенические требования к производству и безопасности парфюмерно-косметической продукции № 2-III-8.2», утвержденные приказом № 1109-н от 24 ноября 2002 г. по ГОСТ 28546-2002 :</w:t>
            </w: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0"/>
                <w:szCs w:val="20"/>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2C7A42" w:rsidRDefault="002C7A42">
            <w:pPr>
              <w:rPr>
                <w:rFonts w:ascii="GHEA Grapalat" w:hAnsi="GHEA Grapalat" w:cs="Calibri"/>
                <w:color w:val="000000"/>
                <w:sz w:val="22"/>
                <w:szCs w:val="22"/>
              </w:rPr>
            </w:pPr>
          </w:p>
        </w:tc>
        <w:tc>
          <w:tcPr>
            <w:tcW w:w="1126" w:type="dxa"/>
            <w:vMerge/>
            <w:tcBorders>
              <w:top w:val="single" w:sz="4" w:space="0" w:color="auto"/>
              <w:left w:val="single" w:sz="4" w:space="0" w:color="auto"/>
              <w:bottom w:val="single" w:sz="4" w:space="0" w:color="auto"/>
              <w:right w:val="single" w:sz="4" w:space="0" w:color="auto"/>
            </w:tcBorders>
            <w:vAlign w:val="center"/>
          </w:tcPr>
          <w:p w:rsidR="002C7A42" w:rsidRDefault="002C7A42">
            <w:pPr>
              <w:rPr>
                <w:rFonts w:ascii="GHEA Grapalat" w:hAnsi="GHEA Grapalat" w:cs="Calibri"/>
                <w:b/>
                <w:bCs/>
                <w:i/>
                <w:iCs/>
                <w:color w:val="000000"/>
                <w:sz w:val="22"/>
                <w:szCs w:val="22"/>
              </w:rPr>
            </w:pPr>
          </w:p>
        </w:tc>
        <w:tc>
          <w:tcPr>
            <w:tcW w:w="1032"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2"/>
                <w:szCs w:val="22"/>
              </w:rPr>
            </w:pPr>
          </w:p>
        </w:tc>
        <w:tc>
          <w:tcPr>
            <w:tcW w:w="1370"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color w:val="000000"/>
              </w:rPr>
            </w:pPr>
          </w:p>
        </w:tc>
        <w:tc>
          <w:tcPr>
            <w:tcW w:w="2770" w:type="dxa"/>
            <w:vMerge/>
            <w:tcBorders>
              <w:top w:val="single" w:sz="4" w:space="0" w:color="auto"/>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color w:val="000000"/>
                <w:sz w:val="22"/>
                <w:szCs w:val="22"/>
              </w:rPr>
            </w:pPr>
          </w:p>
        </w:tc>
      </w:tr>
      <w:tr w:rsidR="002C7A42" w:rsidTr="002C7A42">
        <w:trPr>
          <w:trHeight w:val="5625"/>
        </w:trPr>
        <w:tc>
          <w:tcPr>
            <w:tcW w:w="514" w:type="dxa"/>
            <w:tcBorders>
              <w:top w:val="nil"/>
              <w:left w:val="single" w:sz="4" w:space="0" w:color="auto"/>
              <w:bottom w:val="nil"/>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bookmarkStart w:id="18" w:name="_GoBack" w:colFirst="3" w:colLast="3"/>
            <w:r>
              <w:rPr>
                <w:rFonts w:ascii="GHEA Grapalat" w:hAnsi="GHEA Grapalat" w:cs="Calibri"/>
                <w:color w:val="000000"/>
                <w:sz w:val="22"/>
                <w:szCs w:val="22"/>
              </w:rPr>
              <w:lastRenderedPageBreak/>
              <w:t>3</w:t>
            </w:r>
          </w:p>
        </w:tc>
        <w:tc>
          <w:tcPr>
            <w:tcW w:w="1738" w:type="dxa"/>
            <w:vMerge w:val="restart"/>
            <w:tcBorders>
              <w:top w:val="nil"/>
              <w:left w:val="single" w:sz="4" w:space="0" w:color="auto"/>
              <w:bottom w:val="single" w:sz="4" w:space="0" w:color="000000"/>
              <w:right w:val="single" w:sz="4" w:space="0" w:color="auto"/>
            </w:tcBorders>
            <w:shd w:val="clear" w:color="auto" w:fill="auto"/>
            <w:hideMark/>
          </w:tcPr>
          <w:p w:rsidR="002C7A42" w:rsidRDefault="002C7A42">
            <w:pPr>
              <w:jc w:val="center"/>
              <w:rPr>
                <w:rFonts w:ascii="GHEA Grapalat" w:hAnsi="GHEA Grapalat" w:cs="Calibri"/>
                <w:color w:val="000000"/>
              </w:rPr>
            </w:pPr>
            <w:r>
              <w:rPr>
                <w:rFonts w:ascii="GHEA Grapalat" w:hAnsi="GHEA Grapalat" w:cs="Calibri"/>
                <w:color w:val="000000"/>
              </w:rPr>
              <w:t>39221400/518</w:t>
            </w:r>
          </w:p>
        </w:tc>
        <w:tc>
          <w:tcPr>
            <w:tcW w:w="1908" w:type="dxa"/>
            <w:vMerge w:val="restart"/>
            <w:tcBorders>
              <w:top w:val="nil"/>
              <w:left w:val="single" w:sz="4" w:space="0" w:color="auto"/>
              <w:bottom w:val="single" w:sz="4" w:space="0" w:color="000000"/>
              <w:right w:val="single" w:sz="4" w:space="0" w:color="auto"/>
            </w:tcBorders>
            <w:shd w:val="clear" w:color="auto" w:fill="auto"/>
            <w:hideMark/>
          </w:tcPr>
          <w:p w:rsidR="002C7A42" w:rsidRDefault="002C7A42">
            <w:pPr>
              <w:jc w:val="center"/>
              <w:rPr>
                <w:rFonts w:ascii="GHEA Grapalat" w:hAnsi="GHEA Grapalat" w:cs="Calibri"/>
              </w:rPr>
            </w:pPr>
            <w:r>
              <w:rPr>
                <w:rFonts w:ascii="GHEA Grapalat" w:hAnsi="GHEA Grapalat" w:cs="Calibri"/>
              </w:rPr>
              <w:t>Экономические товары</w:t>
            </w:r>
          </w:p>
        </w:tc>
        <w:tc>
          <w:tcPr>
            <w:tcW w:w="4030" w:type="dxa"/>
            <w:tcBorders>
              <w:top w:val="nil"/>
              <w:left w:val="nil"/>
              <w:bottom w:val="single" w:sz="4" w:space="0" w:color="auto"/>
              <w:right w:val="single" w:sz="4" w:space="0" w:color="auto"/>
            </w:tcBorders>
            <w:shd w:val="clear" w:color="000000" w:fill="FFFFFF"/>
            <w:hideMark/>
          </w:tcPr>
          <w:p w:rsidR="002C7A42" w:rsidRPr="005C5CF5" w:rsidRDefault="002C7A42">
            <w:pPr>
              <w:rPr>
                <w:rFonts w:ascii="GHEA Grapalat" w:hAnsi="GHEA Grapalat" w:cs="Calibri"/>
                <w:bCs/>
                <w:i/>
                <w:iCs/>
                <w:sz w:val="28"/>
                <w:szCs w:val="28"/>
              </w:rPr>
            </w:pPr>
            <w:r w:rsidRPr="005C5CF5">
              <w:rPr>
                <w:rFonts w:ascii="GHEA Grapalat" w:hAnsi="GHEA Grapalat" w:cs="Calibri"/>
                <w:bCs/>
                <w:i/>
                <w:iCs/>
                <w:sz w:val="28"/>
                <w:szCs w:val="28"/>
              </w:rPr>
              <w:t xml:space="preserve">Приобретение и предоставление экономических посылок для лиц и семей, нуждающихся в социальной поддержке в административном районе Малатия-Себастия:  </w:t>
            </w:r>
            <w:r w:rsidRPr="005C5CF5">
              <w:rPr>
                <w:rFonts w:ascii="GHEA Grapalat" w:hAnsi="GHEA Grapalat" w:cs="Calibri"/>
                <w:bCs/>
                <w:i/>
                <w:iCs/>
                <w:sz w:val="28"/>
                <w:szCs w:val="28"/>
              </w:rPr>
              <w:br/>
              <w:t xml:space="preserve">         </w:t>
            </w:r>
            <w:r w:rsidRPr="005C5CF5">
              <w:rPr>
                <w:rFonts w:ascii="GHEA Grapalat" w:hAnsi="GHEA Grapalat" w:cs="Calibri"/>
                <w:bCs/>
                <w:i/>
                <w:iCs/>
                <w:sz w:val="28"/>
                <w:szCs w:val="28"/>
              </w:rPr>
              <w:br/>
              <w:t xml:space="preserve">Все указанные товары должны быть доставлены поставщиком покупателю в качественном прочном белом непрозрачном пакете вместимостью не менее 5 кг Из 2 полиэтиленов с надписью «административный район Малатия-Себастия». Общее количество упаковок не менее 200 штук, в каждой из которых 5 наименований товаров с соответствующими количественными показателями (предварительно согласуйте </w:t>
            </w:r>
            <w:r w:rsidRPr="005C5CF5">
              <w:rPr>
                <w:rFonts w:ascii="GHEA Grapalat" w:hAnsi="GHEA Grapalat" w:cs="Calibri"/>
                <w:bCs/>
                <w:i/>
                <w:iCs/>
                <w:sz w:val="28"/>
                <w:szCs w:val="28"/>
              </w:rPr>
              <w:lastRenderedPageBreak/>
              <w:t>содержание предлагаемых упаковок с отделом по делам детей и социальной защите администрации главы административного района Малатия-Себастия)., а также доставка по запрошенному адресу. Разгрузка упаковок и организация работ по подъему в соответствующее помещение должны выполняться поставщиком.товары, не соответствующие спецификациям, подлежат возврату. перед поставкой полной порции товаров организация-победитель должна предоставить один образец из всего ассортимента:</w:t>
            </w:r>
          </w:p>
        </w:tc>
        <w:tc>
          <w:tcPr>
            <w:tcW w:w="852" w:type="dxa"/>
            <w:vMerge w:val="restart"/>
            <w:tcBorders>
              <w:top w:val="nil"/>
              <w:left w:val="single" w:sz="4" w:space="0" w:color="auto"/>
              <w:bottom w:val="single" w:sz="4" w:space="0" w:color="auto"/>
              <w:right w:val="single" w:sz="4" w:space="0" w:color="auto"/>
            </w:tcBorders>
            <w:shd w:val="clear" w:color="auto" w:fill="auto"/>
            <w:noWrap/>
            <w:hideMark/>
          </w:tcPr>
          <w:p w:rsidR="002C7A42" w:rsidRDefault="002C7A42">
            <w:pPr>
              <w:jc w:val="center"/>
              <w:rPr>
                <w:rFonts w:ascii="GHEA Grapalat" w:hAnsi="GHEA Grapalat" w:cs="Calibri"/>
                <w:color w:val="000000"/>
                <w:sz w:val="20"/>
                <w:szCs w:val="20"/>
              </w:rPr>
            </w:pPr>
            <w:r>
              <w:rPr>
                <w:rFonts w:ascii="GHEA Grapalat" w:hAnsi="GHEA Grapalat" w:cs="Calibri"/>
                <w:color w:val="000000"/>
                <w:sz w:val="20"/>
                <w:szCs w:val="20"/>
              </w:rPr>
              <w:lastRenderedPageBreak/>
              <w:t>драм</w:t>
            </w:r>
          </w:p>
        </w:tc>
        <w:tc>
          <w:tcPr>
            <w:tcW w:w="1120" w:type="dxa"/>
            <w:vMerge w:val="restart"/>
            <w:tcBorders>
              <w:top w:val="nil"/>
              <w:left w:val="single" w:sz="4" w:space="0" w:color="auto"/>
              <w:bottom w:val="single" w:sz="4" w:space="0" w:color="auto"/>
              <w:right w:val="single" w:sz="4" w:space="0" w:color="auto"/>
            </w:tcBorders>
            <w:shd w:val="clear" w:color="auto" w:fill="auto"/>
            <w:noWrap/>
          </w:tcPr>
          <w:p w:rsidR="002C7A42" w:rsidRDefault="002C7A42">
            <w:pPr>
              <w:jc w:val="center"/>
              <w:rPr>
                <w:rFonts w:ascii="GHEA Grapalat" w:hAnsi="GHEA Grapalat" w:cs="Calibri"/>
                <w:i/>
                <w:iCs/>
                <w:color w:val="000000"/>
                <w:sz w:val="22"/>
                <w:szCs w:val="22"/>
              </w:rPr>
            </w:pPr>
          </w:p>
        </w:tc>
        <w:tc>
          <w:tcPr>
            <w:tcW w:w="1126" w:type="dxa"/>
            <w:vMerge w:val="restart"/>
            <w:tcBorders>
              <w:top w:val="nil"/>
              <w:left w:val="single" w:sz="4" w:space="0" w:color="auto"/>
              <w:bottom w:val="single" w:sz="4" w:space="0" w:color="auto"/>
              <w:right w:val="single" w:sz="4" w:space="0" w:color="auto"/>
            </w:tcBorders>
            <w:shd w:val="clear" w:color="auto" w:fill="auto"/>
            <w:noWrap/>
          </w:tcPr>
          <w:p w:rsidR="002C7A42" w:rsidRDefault="002C7A42">
            <w:pPr>
              <w:jc w:val="center"/>
              <w:rPr>
                <w:rFonts w:ascii="GHEA Grapalat" w:hAnsi="GHEA Grapalat" w:cs="Calibri"/>
                <w:b/>
                <w:bCs/>
                <w:i/>
                <w:iCs/>
                <w:color w:val="000000"/>
                <w:sz w:val="22"/>
                <w:szCs w:val="22"/>
              </w:rPr>
            </w:pPr>
          </w:p>
        </w:tc>
        <w:tc>
          <w:tcPr>
            <w:tcW w:w="1032" w:type="dxa"/>
            <w:vMerge w:val="restart"/>
            <w:tcBorders>
              <w:top w:val="nil"/>
              <w:left w:val="single" w:sz="4" w:space="0" w:color="auto"/>
              <w:bottom w:val="single" w:sz="4" w:space="0" w:color="auto"/>
              <w:right w:val="single" w:sz="4" w:space="0" w:color="auto"/>
            </w:tcBorders>
            <w:shd w:val="clear" w:color="auto" w:fill="auto"/>
            <w:noWrap/>
            <w:hideMark/>
          </w:tcPr>
          <w:p w:rsidR="002C7A42" w:rsidRDefault="002C7A42">
            <w:pPr>
              <w:jc w:val="center"/>
              <w:rPr>
                <w:rFonts w:ascii="GHEA Grapalat" w:hAnsi="GHEA Grapalat" w:cs="Calibri"/>
                <w:i/>
                <w:iCs/>
                <w:color w:val="000000"/>
                <w:sz w:val="20"/>
                <w:szCs w:val="20"/>
              </w:rPr>
            </w:pPr>
            <w:r>
              <w:rPr>
                <w:rFonts w:ascii="GHEA Grapalat" w:hAnsi="GHEA Grapalat" w:cs="Calibri"/>
                <w:i/>
                <w:iCs/>
                <w:color w:val="000000"/>
                <w:sz w:val="20"/>
                <w:szCs w:val="20"/>
              </w:rPr>
              <w:t>1</w:t>
            </w:r>
          </w:p>
        </w:tc>
        <w:tc>
          <w:tcPr>
            <w:tcW w:w="1370" w:type="dxa"/>
            <w:vMerge w:val="restart"/>
            <w:tcBorders>
              <w:top w:val="nil"/>
              <w:left w:val="single" w:sz="4" w:space="0" w:color="auto"/>
              <w:bottom w:val="single" w:sz="4" w:space="0" w:color="auto"/>
              <w:right w:val="single" w:sz="4" w:space="0" w:color="auto"/>
            </w:tcBorders>
            <w:shd w:val="clear" w:color="auto" w:fill="auto"/>
            <w:hideMark/>
          </w:tcPr>
          <w:p w:rsidR="002C7A42" w:rsidRDefault="002C7A42">
            <w:pPr>
              <w:jc w:val="center"/>
              <w:rPr>
                <w:rFonts w:ascii="GHEA Grapalat" w:hAnsi="GHEA Grapalat" w:cs="Calibri"/>
                <w:b/>
                <w:bCs/>
                <w:i/>
                <w:iCs/>
                <w:color w:val="000000"/>
              </w:rPr>
            </w:pPr>
            <w:r>
              <w:rPr>
                <w:rFonts w:ascii="GHEA Grapalat" w:hAnsi="GHEA Grapalat" w:cs="Calibri"/>
                <w:b/>
                <w:bCs/>
                <w:i/>
                <w:iCs/>
                <w:color w:val="000000"/>
              </w:rPr>
              <w:t>Ул. Себастия 32</w:t>
            </w:r>
          </w:p>
        </w:tc>
        <w:tc>
          <w:tcPr>
            <w:tcW w:w="2770" w:type="dxa"/>
            <w:vMerge w:val="restart"/>
            <w:tcBorders>
              <w:top w:val="nil"/>
              <w:left w:val="single" w:sz="4" w:space="0" w:color="auto"/>
              <w:bottom w:val="single" w:sz="4" w:space="0" w:color="000000"/>
              <w:right w:val="single" w:sz="4" w:space="0" w:color="auto"/>
            </w:tcBorders>
            <w:shd w:val="clear" w:color="auto" w:fill="auto"/>
            <w:hideMark/>
          </w:tcPr>
          <w:p w:rsidR="002C7A42" w:rsidRDefault="002C7A42">
            <w:pPr>
              <w:jc w:val="center"/>
              <w:rPr>
                <w:rFonts w:ascii="GHEA Grapalat" w:hAnsi="GHEA Grapalat" w:cs="Calibri"/>
                <w:b/>
                <w:bCs/>
                <w:color w:val="000000"/>
                <w:sz w:val="20"/>
                <w:szCs w:val="20"/>
              </w:rPr>
            </w:pPr>
            <w:r>
              <w:rPr>
                <w:rFonts w:ascii="GHEA Grapalat" w:hAnsi="GHEA Grapalat" w:cs="Calibri"/>
                <w:b/>
                <w:bCs/>
                <w:color w:val="000000"/>
                <w:sz w:val="20"/>
                <w:szCs w:val="20"/>
              </w:rPr>
              <w:t>Договор /в случае предоставления финансовых средств-Соглашение/</w:t>
            </w:r>
            <w:r>
              <w:rPr>
                <w:rFonts w:ascii="GHEA Grapalat" w:hAnsi="GHEA Grapalat" w:cs="Calibri"/>
                <w:b/>
                <w:bCs/>
                <w:color w:val="000000"/>
                <w:sz w:val="20"/>
                <w:szCs w:val="20"/>
              </w:rPr>
              <w:br/>
              <w:t>вступит в силу</w:t>
            </w:r>
            <w:r>
              <w:rPr>
                <w:rFonts w:ascii="GHEA Grapalat" w:hAnsi="GHEA Grapalat" w:cs="Calibri"/>
                <w:b/>
                <w:bCs/>
                <w:color w:val="000000"/>
                <w:sz w:val="20"/>
                <w:szCs w:val="20"/>
              </w:rPr>
              <w:br/>
              <w:t xml:space="preserve"> 325-й календарный день с даты</w:t>
            </w:r>
            <w:r>
              <w:rPr>
                <w:rFonts w:ascii="GHEA Grapalat" w:hAnsi="GHEA Grapalat" w:cs="Calibri"/>
                <w:b/>
                <w:bCs/>
                <w:color w:val="000000"/>
                <w:sz w:val="20"/>
                <w:szCs w:val="20"/>
              </w:rPr>
              <w:br/>
              <w:t>в том числе</w:t>
            </w:r>
            <w:r>
              <w:rPr>
                <w:rFonts w:ascii="GHEA Grapalat" w:hAnsi="GHEA Grapalat" w:cs="Calibri"/>
                <w:b/>
                <w:bCs/>
                <w:color w:val="000000"/>
                <w:sz w:val="20"/>
                <w:szCs w:val="20"/>
              </w:rPr>
              <w:br/>
              <w:t>/осуществить поставку в необходимых количествах на основании требования заказчика в течение 5-дневного срока после его представления/</w:t>
            </w:r>
          </w:p>
        </w:tc>
      </w:tr>
      <w:bookmarkEnd w:id="18"/>
      <w:tr w:rsidR="002C7A42" w:rsidTr="002C7A42">
        <w:trPr>
          <w:trHeight w:val="3855"/>
        </w:trPr>
        <w:tc>
          <w:tcPr>
            <w:tcW w:w="514" w:type="dxa"/>
            <w:tcBorders>
              <w:top w:val="nil"/>
              <w:left w:val="single" w:sz="4" w:space="0" w:color="auto"/>
              <w:bottom w:val="nil"/>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Calibri" w:hAnsi="Calibri" w:cs="Calibri"/>
                <w:color w:val="000000"/>
                <w:sz w:val="22"/>
                <w:szCs w:val="22"/>
              </w:rPr>
              <w:lastRenderedPageBreak/>
              <w:t> </w:t>
            </w: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auto" w:fill="auto"/>
            <w:hideMark/>
          </w:tcPr>
          <w:p w:rsidR="002C7A42" w:rsidRDefault="002C7A42">
            <w:pPr>
              <w:jc w:val="both"/>
              <w:rPr>
                <w:rFonts w:ascii="GHEA Grapalat" w:hAnsi="GHEA Grapalat" w:cs="Calibri"/>
                <w:sz w:val="28"/>
                <w:szCs w:val="28"/>
              </w:rPr>
            </w:pPr>
            <w:r>
              <w:rPr>
                <w:rFonts w:ascii="GHEA Grapalat" w:hAnsi="GHEA Grapalat" w:cs="Calibri"/>
                <w:b/>
                <w:bCs/>
                <w:sz w:val="28"/>
                <w:szCs w:val="28"/>
              </w:rPr>
              <w:t>1.Жидкость для стирки-3 л,</w:t>
            </w:r>
            <w:r>
              <w:rPr>
                <w:rFonts w:ascii="GHEA Grapalat" w:hAnsi="GHEA Grapalat" w:cs="Calibri"/>
                <w:sz w:val="28"/>
                <w:szCs w:val="28"/>
              </w:rPr>
              <w:t xml:space="preserve"> предназначена для стирки в стиральных машинах и ручной стирки изделий из цветных, хлопчатобумажных, льняных, синтетических и смешанных волокон в любых условиях жесткости воды.содержит до 5% катрионных внешнеактивных веществ (ПАВ), 15-30% анионного ПАВ, фосфатов, ферментов, оптических отбеливателей. запах в соответствии с нанесенным нюхательным аппликатором. упаковка: полиэтиленовый пакет с ручкой, прочный, безопасность, маркировка и упаковка в соответствии с постановлением Правительства РА от 2004 года. согласно «Техническому регламенту на моющие и чистящие средства, содержащие поверхностно-</w:t>
            </w:r>
            <w:r>
              <w:rPr>
                <w:rFonts w:ascii="GHEA Grapalat" w:hAnsi="GHEA Grapalat" w:cs="Calibri"/>
                <w:sz w:val="28"/>
                <w:szCs w:val="28"/>
              </w:rPr>
              <w:lastRenderedPageBreak/>
              <w:t>активные вещества и поверхностно-активные вещества», утвержденному Решением № 1795-н от 16 декабря.</w:t>
            </w:r>
          </w:p>
        </w:tc>
        <w:tc>
          <w:tcPr>
            <w:tcW w:w="85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i/>
                <w:iCs/>
                <w:color w:val="000000"/>
                <w:sz w:val="22"/>
                <w:szCs w:val="22"/>
              </w:rPr>
            </w:pPr>
          </w:p>
        </w:tc>
        <w:tc>
          <w:tcPr>
            <w:tcW w:w="1126"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b/>
                <w:bCs/>
                <w:i/>
                <w:iCs/>
                <w:color w:val="000000"/>
                <w:sz w:val="22"/>
                <w:szCs w:val="22"/>
              </w:rPr>
            </w:pPr>
          </w:p>
        </w:tc>
        <w:tc>
          <w:tcPr>
            <w:tcW w:w="103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i/>
                <w:iCs/>
                <w:color w:val="000000"/>
                <w:sz w:val="20"/>
                <w:szCs w:val="20"/>
              </w:rPr>
            </w:pPr>
          </w:p>
        </w:tc>
        <w:tc>
          <w:tcPr>
            <w:tcW w:w="1370"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rPr>
            </w:pPr>
          </w:p>
        </w:tc>
        <w:tc>
          <w:tcPr>
            <w:tcW w:w="2770"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b/>
                <w:bCs/>
                <w:color w:val="000000"/>
                <w:sz w:val="20"/>
                <w:szCs w:val="20"/>
              </w:rPr>
            </w:pPr>
          </w:p>
        </w:tc>
      </w:tr>
      <w:tr w:rsidR="002C7A42" w:rsidTr="002C7A42">
        <w:trPr>
          <w:trHeight w:val="1860"/>
        </w:trPr>
        <w:tc>
          <w:tcPr>
            <w:tcW w:w="514" w:type="dxa"/>
            <w:tcBorders>
              <w:top w:val="nil"/>
              <w:left w:val="single" w:sz="4" w:space="0" w:color="auto"/>
              <w:bottom w:val="nil"/>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Calibri" w:hAnsi="Calibri" w:cs="Calibri"/>
                <w:color w:val="000000"/>
                <w:sz w:val="22"/>
                <w:szCs w:val="22"/>
              </w:rPr>
              <w:lastRenderedPageBreak/>
              <w:t> </w:t>
            </w: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auto" w:fill="auto"/>
            <w:hideMark/>
          </w:tcPr>
          <w:p w:rsidR="002C7A42" w:rsidRDefault="002C7A42">
            <w:pPr>
              <w:jc w:val="both"/>
              <w:rPr>
                <w:rFonts w:ascii="GHEA Grapalat" w:hAnsi="GHEA Grapalat" w:cs="Calibri"/>
                <w:sz w:val="28"/>
                <w:szCs w:val="28"/>
              </w:rPr>
            </w:pPr>
            <w:r>
              <w:rPr>
                <w:rFonts w:ascii="GHEA Grapalat" w:hAnsi="GHEA Grapalat" w:cs="Calibri"/>
                <w:b/>
                <w:bCs/>
                <w:sz w:val="28"/>
                <w:szCs w:val="28"/>
              </w:rPr>
              <w:t>2. Средство для мытья посуды - 2л</w:t>
            </w:r>
            <w:r>
              <w:rPr>
                <w:rFonts w:ascii="GHEA Grapalat" w:hAnsi="GHEA Grapalat" w:cs="Calibri"/>
                <w:sz w:val="28"/>
                <w:szCs w:val="28"/>
              </w:rPr>
              <w:t xml:space="preserve">, очищает жирную посуду также в холодной воде. жидкость густая. изготовлено из поверхностно-активных веществ и различных биоактивных экстрактов, ароматизировано. Гипоаллергенно, проверено дерматологами. Вес: не менее 1000 мл. </w:t>
            </w:r>
          </w:p>
        </w:tc>
        <w:tc>
          <w:tcPr>
            <w:tcW w:w="85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i/>
                <w:iCs/>
                <w:color w:val="000000"/>
                <w:sz w:val="22"/>
                <w:szCs w:val="22"/>
              </w:rPr>
            </w:pPr>
          </w:p>
        </w:tc>
        <w:tc>
          <w:tcPr>
            <w:tcW w:w="1126"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b/>
                <w:bCs/>
                <w:i/>
                <w:iCs/>
                <w:color w:val="000000"/>
                <w:sz w:val="22"/>
                <w:szCs w:val="22"/>
              </w:rPr>
            </w:pPr>
          </w:p>
        </w:tc>
        <w:tc>
          <w:tcPr>
            <w:tcW w:w="103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i/>
                <w:iCs/>
                <w:color w:val="000000"/>
                <w:sz w:val="20"/>
                <w:szCs w:val="20"/>
              </w:rPr>
            </w:pPr>
          </w:p>
        </w:tc>
        <w:tc>
          <w:tcPr>
            <w:tcW w:w="1370"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rPr>
            </w:pPr>
          </w:p>
        </w:tc>
        <w:tc>
          <w:tcPr>
            <w:tcW w:w="2770"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b/>
                <w:bCs/>
                <w:color w:val="000000"/>
                <w:sz w:val="20"/>
                <w:szCs w:val="20"/>
              </w:rPr>
            </w:pPr>
          </w:p>
        </w:tc>
      </w:tr>
      <w:tr w:rsidR="002C7A42" w:rsidTr="002C7A42">
        <w:trPr>
          <w:trHeight w:val="1830"/>
        </w:trPr>
        <w:tc>
          <w:tcPr>
            <w:tcW w:w="514" w:type="dxa"/>
            <w:tcBorders>
              <w:top w:val="nil"/>
              <w:left w:val="single" w:sz="4" w:space="0" w:color="auto"/>
              <w:bottom w:val="nil"/>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Calibri" w:hAnsi="Calibri" w:cs="Calibri"/>
                <w:color w:val="000000"/>
                <w:sz w:val="22"/>
                <w:szCs w:val="22"/>
              </w:rPr>
              <w:lastRenderedPageBreak/>
              <w:t> </w:t>
            </w: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auto" w:fill="auto"/>
            <w:hideMark/>
          </w:tcPr>
          <w:p w:rsidR="002C7A42" w:rsidRDefault="002C7A42">
            <w:pPr>
              <w:rPr>
                <w:rFonts w:ascii="GHEA Grapalat" w:hAnsi="GHEA Grapalat" w:cs="Calibri"/>
                <w:b/>
                <w:bCs/>
                <w:color w:val="020202"/>
                <w:sz w:val="28"/>
                <w:szCs w:val="28"/>
              </w:rPr>
            </w:pPr>
            <w:r>
              <w:rPr>
                <w:rFonts w:ascii="GHEA Grapalat" w:hAnsi="GHEA Grapalat" w:cs="Calibri"/>
                <w:b/>
                <w:bCs/>
                <w:color w:val="020202"/>
                <w:sz w:val="28"/>
                <w:szCs w:val="28"/>
              </w:rPr>
              <w:t xml:space="preserve">3. Губка для мытья посуды-1 упаковка (не менее 10 штук). </w:t>
            </w:r>
            <w:r>
              <w:rPr>
                <w:rFonts w:ascii="GHEA Grapalat" w:hAnsi="GHEA Grapalat" w:cs="Calibri"/>
                <w:color w:val="020202"/>
                <w:sz w:val="28"/>
                <w:szCs w:val="28"/>
              </w:rPr>
              <w:t>прямоугольной формы, длина не менее 90 мм, ширина не менее 60 мм, толщина не менее 25 мм, с одной стороны покрыта искусственной тканью (жесткой, Скребковой). Ингредиенты: поролок, нейлон</w:t>
            </w:r>
          </w:p>
        </w:tc>
        <w:tc>
          <w:tcPr>
            <w:tcW w:w="85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i/>
                <w:iCs/>
                <w:color w:val="000000"/>
                <w:sz w:val="22"/>
                <w:szCs w:val="22"/>
              </w:rPr>
            </w:pPr>
          </w:p>
        </w:tc>
        <w:tc>
          <w:tcPr>
            <w:tcW w:w="1126"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b/>
                <w:bCs/>
                <w:i/>
                <w:iCs/>
                <w:color w:val="000000"/>
                <w:sz w:val="22"/>
                <w:szCs w:val="22"/>
              </w:rPr>
            </w:pPr>
          </w:p>
        </w:tc>
        <w:tc>
          <w:tcPr>
            <w:tcW w:w="103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i/>
                <w:iCs/>
                <w:color w:val="000000"/>
                <w:sz w:val="20"/>
                <w:szCs w:val="20"/>
              </w:rPr>
            </w:pPr>
          </w:p>
        </w:tc>
        <w:tc>
          <w:tcPr>
            <w:tcW w:w="1370"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rPr>
            </w:pPr>
          </w:p>
        </w:tc>
        <w:tc>
          <w:tcPr>
            <w:tcW w:w="2770"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b/>
                <w:bCs/>
                <w:color w:val="000000"/>
                <w:sz w:val="20"/>
                <w:szCs w:val="20"/>
              </w:rPr>
            </w:pPr>
          </w:p>
        </w:tc>
      </w:tr>
      <w:tr w:rsidR="002C7A42" w:rsidTr="002C7A42">
        <w:trPr>
          <w:trHeight w:val="1740"/>
        </w:trPr>
        <w:tc>
          <w:tcPr>
            <w:tcW w:w="514" w:type="dxa"/>
            <w:tcBorders>
              <w:top w:val="nil"/>
              <w:left w:val="single" w:sz="4" w:space="0" w:color="auto"/>
              <w:bottom w:val="nil"/>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Calibri" w:hAnsi="Calibri" w:cs="Calibri"/>
                <w:color w:val="000000"/>
                <w:sz w:val="22"/>
                <w:szCs w:val="22"/>
              </w:rPr>
              <w:t> </w:t>
            </w: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auto" w:fill="auto"/>
            <w:hideMark/>
          </w:tcPr>
          <w:p w:rsidR="002C7A42" w:rsidRDefault="002C7A42">
            <w:pPr>
              <w:rPr>
                <w:rFonts w:ascii="GHEA Grapalat" w:hAnsi="GHEA Grapalat" w:cs="Calibri"/>
                <w:b/>
                <w:bCs/>
                <w:color w:val="020202"/>
                <w:sz w:val="28"/>
                <w:szCs w:val="28"/>
              </w:rPr>
            </w:pPr>
            <w:r>
              <w:rPr>
                <w:rFonts w:ascii="GHEA Grapalat" w:hAnsi="GHEA Grapalat" w:cs="Calibri"/>
                <w:b/>
                <w:bCs/>
                <w:color w:val="020202"/>
                <w:sz w:val="28"/>
                <w:szCs w:val="28"/>
              </w:rPr>
              <w:t xml:space="preserve">4. Кухонное полотенце - 2 хлопчатобумажных, </w:t>
            </w:r>
            <w:r>
              <w:rPr>
                <w:rFonts w:ascii="GHEA Grapalat" w:hAnsi="GHEA Grapalat" w:cs="Calibri"/>
                <w:color w:val="020202"/>
                <w:sz w:val="28"/>
                <w:szCs w:val="28"/>
              </w:rPr>
              <w:t>предназначенных для кухонных работ, размером не менее 50x70 см. разных цветов. любого производства, с соответствующей маркировкой. упаковка в полиэтиленовую пленку. маркировка для стирки, погоды и состава обязательна на стороне производителя:</w:t>
            </w:r>
          </w:p>
        </w:tc>
        <w:tc>
          <w:tcPr>
            <w:tcW w:w="85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i/>
                <w:iCs/>
                <w:color w:val="000000"/>
                <w:sz w:val="22"/>
                <w:szCs w:val="22"/>
              </w:rPr>
            </w:pPr>
          </w:p>
        </w:tc>
        <w:tc>
          <w:tcPr>
            <w:tcW w:w="1126"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b/>
                <w:bCs/>
                <w:i/>
                <w:iCs/>
                <w:color w:val="000000"/>
                <w:sz w:val="22"/>
                <w:szCs w:val="22"/>
              </w:rPr>
            </w:pPr>
          </w:p>
        </w:tc>
        <w:tc>
          <w:tcPr>
            <w:tcW w:w="103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i/>
                <w:iCs/>
                <w:color w:val="000000"/>
                <w:sz w:val="20"/>
                <w:szCs w:val="20"/>
              </w:rPr>
            </w:pPr>
          </w:p>
        </w:tc>
        <w:tc>
          <w:tcPr>
            <w:tcW w:w="1370"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rPr>
            </w:pPr>
          </w:p>
        </w:tc>
        <w:tc>
          <w:tcPr>
            <w:tcW w:w="2770"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b/>
                <w:bCs/>
                <w:color w:val="000000"/>
                <w:sz w:val="20"/>
                <w:szCs w:val="20"/>
              </w:rPr>
            </w:pPr>
          </w:p>
        </w:tc>
      </w:tr>
      <w:tr w:rsidR="002C7A42" w:rsidTr="002C7A42">
        <w:trPr>
          <w:trHeight w:val="2040"/>
        </w:trPr>
        <w:tc>
          <w:tcPr>
            <w:tcW w:w="514" w:type="dxa"/>
            <w:tcBorders>
              <w:top w:val="nil"/>
              <w:left w:val="single" w:sz="4" w:space="0" w:color="auto"/>
              <w:bottom w:val="nil"/>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Calibri" w:hAnsi="Calibri" w:cs="Calibri"/>
                <w:color w:val="000000"/>
                <w:sz w:val="22"/>
                <w:szCs w:val="22"/>
              </w:rPr>
              <w:lastRenderedPageBreak/>
              <w:t> </w:t>
            </w: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auto" w:fill="auto"/>
            <w:hideMark/>
          </w:tcPr>
          <w:p w:rsidR="002C7A42" w:rsidRDefault="002C7A42">
            <w:pPr>
              <w:rPr>
                <w:rFonts w:ascii="GHEA Grapalat" w:hAnsi="GHEA Grapalat" w:cs="Calibri"/>
                <w:b/>
                <w:bCs/>
                <w:color w:val="020202"/>
                <w:sz w:val="28"/>
                <w:szCs w:val="28"/>
              </w:rPr>
            </w:pPr>
            <w:r>
              <w:rPr>
                <w:rFonts w:ascii="GHEA Grapalat" w:hAnsi="GHEA Grapalat" w:cs="Calibri"/>
                <w:b/>
                <w:bCs/>
                <w:color w:val="020202"/>
                <w:sz w:val="28"/>
                <w:szCs w:val="28"/>
              </w:rPr>
              <w:t>5.Зубная паста-100 мл</w:t>
            </w:r>
            <w:r>
              <w:rPr>
                <w:rFonts w:ascii="Cambria Math" w:hAnsi="Cambria Math" w:cs="Cambria Math"/>
                <w:b/>
                <w:bCs/>
                <w:color w:val="020202"/>
                <w:sz w:val="28"/>
                <w:szCs w:val="28"/>
              </w:rPr>
              <w:t>․</w:t>
            </w:r>
            <w:r>
              <w:rPr>
                <w:rFonts w:ascii="GHEA Grapalat" w:hAnsi="GHEA Grapalat" w:cs="Calibri"/>
                <w:color w:val="020202"/>
                <w:sz w:val="28"/>
                <w:szCs w:val="28"/>
              </w:rPr>
              <w:t xml:space="preserve"> Внешний вид и густота зубной пасты: однородная масса, остающаяся на поверхности зубной щетки, запах, цвет и вкус, характерные для цвета, запаха и вкуса пасты с данным названием, не должно быть микробов, водородный индекс (pH): 5,5-10,5, зубная паста должна быть токсикологически и клинически безопасной, безопасность: Сан-контакт 1.2.676 - 97, ГОСТ 7983-99</w:t>
            </w:r>
          </w:p>
        </w:tc>
        <w:tc>
          <w:tcPr>
            <w:tcW w:w="85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i/>
                <w:iCs/>
                <w:color w:val="000000"/>
                <w:sz w:val="22"/>
                <w:szCs w:val="22"/>
              </w:rPr>
            </w:pPr>
          </w:p>
        </w:tc>
        <w:tc>
          <w:tcPr>
            <w:tcW w:w="1126"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b/>
                <w:bCs/>
                <w:i/>
                <w:iCs/>
                <w:color w:val="000000"/>
                <w:sz w:val="22"/>
                <w:szCs w:val="22"/>
              </w:rPr>
            </w:pPr>
          </w:p>
        </w:tc>
        <w:tc>
          <w:tcPr>
            <w:tcW w:w="103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i/>
                <w:iCs/>
                <w:color w:val="000000"/>
                <w:sz w:val="20"/>
                <w:szCs w:val="20"/>
              </w:rPr>
            </w:pPr>
          </w:p>
        </w:tc>
        <w:tc>
          <w:tcPr>
            <w:tcW w:w="1370"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rPr>
            </w:pPr>
          </w:p>
        </w:tc>
        <w:tc>
          <w:tcPr>
            <w:tcW w:w="2770"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b/>
                <w:bCs/>
                <w:color w:val="000000"/>
                <w:sz w:val="20"/>
                <w:szCs w:val="20"/>
              </w:rPr>
            </w:pPr>
          </w:p>
        </w:tc>
      </w:tr>
      <w:tr w:rsidR="002C7A42" w:rsidTr="002C7A42">
        <w:trPr>
          <w:trHeight w:val="2775"/>
        </w:trPr>
        <w:tc>
          <w:tcPr>
            <w:tcW w:w="514" w:type="dxa"/>
            <w:tcBorders>
              <w:top w:val="nil"/>
              <w:left w:val="single" w:sz="4" w:space="0" w:color="auto"/>
              <w:bottom w:val="nil"/>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Calibri" w:hAnsi="Calibri" w:cs="Calibri"/>
                <w:color w:val="000000"/>
                <w:sz w:val="22"/>
                <w:szCs w:val="22"/>
              </w:rPr>
              <w:t> </w:t>
            </w: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auto" w:fill="auto"/>
            <w:hideMark/>
          </w:tcPr>
          <w:p w:rsidR="002C7A42" w:rsidRDefault="002C7A42">
            <w:pPr>
              <w:rPr>
                <w:rFonts w:ascii="GHEA Grapalat" w:hAnsi="GHEA Grapalat" w:cs="Calibri"/>
                <w:b/>
                <w:bCs/>
                <w:color w:val="020202"/>
                <w:sz w:val="28"/>
                <w:szCs w:val="28"/>
              </w:rPr>
            </w:pPr>
            <w:r>
              <w:rPr>
                <w:rFonts w:ascii="GHEA Grapalat" w:hAnsi="GHEA Grapalat" w:cs="Calibri"/>
                <w:b/>
                <w:bCs/>
                <w:color w:val="020202"/>
                <w:sz w:val="28"/>
                <w:szCs w:val="28"/>
              </w:rPr>
              <w:t xml:space="preserve">6. Туалетная бумага-8 шт. </w:t>
            </w:r>
            <w:r>
              <w:rPr>
                <w:rFonts w:ascii="GHEA Grapalat" w:hAnsi="GHEA Grapalat" w:cs="Calibri"/>
                <w:color w:val="020202"/>
                <w:sz w:val="28"/>
                <w:szCs w:val="28"/>
              </w:rPr>
              <w:t xml:space="preserve">Двухслойный или трехслойный, мягкий, белого цвета,размером не менее 9,8х12, 5 см, размером не менее 150 листов, длиной не менее 18,75 м, изготовленный из писчей бумаги, газетной бумаги и других бумажных отходов, </w:t>
            </w:r>
            <w:r>
              <w:rPr>
                <w:rFonts w:ascii="GHEA Grapalat" w:hAnsi="GHEA Grapalat" w:cs="Calibri"/>
                <w:color w:val="020202"/>
                <w:sz w:val="28"/>
                <w:szCs w:val="28"/>
              </w:rPr>
              <w:lastRenderedPageBreak/>
              <w:t>разрешенных для изготовления товаров санитарно-гигиенического назначения. Безопасность, упаковка и маркировка согласно постановлению правительства РА от 2006 года. «технического регламента требований, предъявляемых к товарам из бумажных и химических волокон бытового и санитарно-гигиенического назначения», утвержденного решением № 1546-н от 19 октября.</w:t>
            </w:r>
          </w:p>
        </w:tc>
        <w:tc>
          <w:tcPr>
            <w:tcW w:w="85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i/>
                <w:iCs/>
                <w:color w:val="000000"/>
                <w:sz w:val="22"/>
                <w:szCs w:val="22"/>
              </w:rPr>
            </w:pPr>
          </w:p>
        </w:tc>
        <w:tc>
          <w:tcPr>
            <w:tcW w:w="1126"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b/>
                <w:bCs/>
                <w:i/>
                <w:iCs/>
                <w:color w:val="000000"/>
                <w:sz w:val="22"/>
                <w:szCs w:val="22"/>
              </w:rPr>
            </w:pPr>
          </w:p>
        </w:tc>
        <w:tc>
          <w:tcPr>
            <w:tcW w:w="103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i/>
                <w:iCs/>
                <w:color w:val="000000"/>
                <w:sz w:val="20"/>
                <w:szCs w:val="20"/>
              </w:rPr>
            </w:pPr>
          </w:p>
        </w:tc>
        <w:tc>
          <w:tcPr>
            <w:tcW w:w="1370"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rPr>
            </w:pPr>
          </w:p>
        </w:tc>
        <w:tc>
          <w:tcPr>
            <w:tcW w:w="2770"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b/>
                <w:bCs/>
                <w:color w:val="000000"/>
                <w:sz w:val="20"/>
                <w:szCs w:val="20"/>
              </w:rPr>
            </w:pPr>
          </w:p>
        </w:tc>
      </w:tr>
      <w:tr w:rsidR="002C7A42" w:rsidTr="002C7A42">
        <w:trPr>
          <w:trHeight w:val="3090"/>
        </w:trPr>
        <w:tc>
          <w:tcPr>
            <w:tcW w:w="514" w:type="dxa"/>
            <w:tcBorders>
              <w:top w:val="nil"/>
              <w:left w:val="single" w:sz="4" w:space="0" w:color="auto"/>
              <w:bottom w:val="nil"/>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Calibri" w:hAnsi="Calibri" w:cs="Calibri"/>
                <w:color w:val="000000"/>
                <w:sz w:val="22"/>
                <w:szCs w:val="22"/>
              </w:rPr>
              <w:lastRenderedPageBreak/>
              <w:t> </w:t>
            </w: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auto" w:fill="auto"/>
            <w:hideMark/>
          </w:tcPr>
          <w:p w:rsidR="002C7A42" w:rsidRDefault="002C7A42">
            <w:pPr>
              <w:rPr>
                <w:rFonts w:ascii="GHEA Grapalat" w:hAnsi="GHEA Grapalat" w:cs="Calibri"/>
                <w:b/>
                <w:bCs/>
                <w:color w:val="020202"/>
                <w:sz w:val="28"/>
                <w:szCs w:val="28"/>
              </w:rPr>
            </w:pPr>
            <w:r>
              <w:rPr>
                <w:rFonts w:ascii="GHEA Grapalat" w:hAnsi="GHEA Grapalat" w:cs="Calibri"/>
                <w:b/>
                <w:bCs/>
                <w:color w:val="020202"/>
                <w:sz w:val="28"/>
                <w:szCs w:val="28"/>
              </w:rPr>
              <w:t xml:space="preserve">7.Мыло-2 штуки, </w:t>
            </w:r>
            <w:r>
              <w:rPr>
                <w:rFonts w:ascii="GHEA Grapalat" w:hAnsi="GHEA Grapalat" w:cs="Calibri"/>
                <w:color w:val="020202"/>
                <w:sz w:val="28"/>
                <w:szCs w:val="28"/>
              </w:rPr>
              <w:t xml:space="preserve">в четырех, кусках и других формах, качественное количество (масса жирных кислот, пересчитанная на номинальную массу не менее 100 г куска) не менее 0,22%, температура затвердевания (титр) жирных кислот, выделенных из мыла: (36-41) </w:t>
            </w:r>
            <w:r>
              <w:rPr>
                <w:rFonts w:ascii="GHEA Grapalat" w:hAnsi="GHEA Grapalat" w:cs="Calibri"/>
                <w:color w:val="020202"/>
                <w:sz w:val="28"/>
                <w:szCs w:val="28"/>
              </w:rPr>
              <w:lastRenderedPageBreak/>
              <w:t xml:space="preserve">0 ° C, массовая доля хлорида натрия: не более 0,4%, безопасность по данным Министерства здравоохранения РА за 2005 год. санитарные правила и нормы, маркировка и упаковка «гигиенические требования к производству и безопасности парфюмерно-косметической продукции № 2-III-8.2», утвержденные приказом № 1109-н от 24 ноября 2002 г. по ГОСТ 28546-2002: </w:t>
            </w:r>
          </w:p>
        </w:tc>
        <w:tc>
          <w:tcPr>
            <w:tcW w:w="85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i/>
                <w:iCs/>
                <w:color w:val="000000"/>
                <w:sz w:val="22"/>
                <w:szCs w:val="22"/>
              </w:rPr>
            </w:pPr>
          </w:p>
        </w:tc>
        <w:tc>
          <w:tcPr>
            <w:tcW w:w="1126"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b/>
                <w:bCs/>
                <w:i/>
                <w:iCs/>
                <w:color w:val="000000"/>
                <w:sz w:val="22"/>
                <w:szCs w:val="22"/>
              </w:rPr>
            </w:pPr>
          </w:p>
        </w:tc>
        <w:tc>
          <w:tcPr>
            <w:tcW w:w="103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i/>
                <w:iCs/>
                <w:color w:val="000000"/>
                <w:sz w:val="20"/>
                <w:szCs w:val="20"/>
              </w:rPr>
            </w:pPr>
          </w:p>
        </w:tc>
        <w:tc>
          <w:tcPr>
            <w:tcW w:w="1370"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rPr>
            </w:pPr>
          </w:p>
        </w:tc>
        <w:tc>
          <w:tcPr>
            <w:tcW w:w="2770"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b/>
                <w:bCs/>
                <w:color w:val="000000"/>
                <w:sz w:val="20"/>
                <w:szCs w:val="20"/>
              </w:rPr>
            </w:pPr>
          </w:p>
        </w:tc>
      </w:tr>
      <w:tr w:rsidR="002C7A42" w:rsidTr="002C7A42">
        <w:trPr>
          <w:trHeight w:val="3090"/>
        </w:trPr>
        <w:tc>
          <w:tcPr>
            <w:tcW w:w="514" w:type="dxa"/>
            <w:tcBorders>
              <w:top w:val="nil"/>
              <w:left w:val="single" w:sz="4" w:space="0" w:color="auto"/>
              <w:bottom w:val="nil"/>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Calibri" w:hAnsi="Calibri" w:cs="Calibri"/>
                <w:color w:val="000000"/>
                <w:sz w:val="22"/>
                <w:szCs w:val="22"/>
              </w:rPr>
              <w:lastRenderedPageBreak/>
              <w:t> </w:t>
            </w: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auto" w:fill="auto"/>
            <w:hideMark/>
          </w:tcPr>
          <w:p w:rsidR="002C7A42" w:rsidRDefault="002C7A42">
            <w:pPr>
              <w:rPr>
                <w:rFonts w:ascii="GHEA Grapalat" w:hAnsi="GHEA Grapalat" w:cs="Calibri"/>
                <w:b/>
                <w:bCs/>
                <w:color w:val="020202"/>
                <w:sz w:val="28"/>
                <w:szCs w:val="28"/>
              </w:rPr>
            </w:pPr>
            <w:r>
              <w:rPr>
                <w:rFonts w:ascii="GHEA Grapalat" w:hAnsi="GHEA Grapalat" w:cs="Calibri"/>
                <w:b/>
                <w:bCs/>
                <w:color w:val="020202"/>
                <w:sz w:val="28"/>
                <w:szCs w:val="28"/>
              </w:rPr>
              <w:t xml:space="preserve">8.Влажная салфетка - </w:t>
            </w:r>
            <w:r>
              <w:rPr>
                <w:rFonts w:ascii="GHEA Grapalat" w:hAnsi="GHEA Grapalat" w:cs="Calibri"/>
                <w:color w:val="020202"/>
                <w:sz w:val="28"/>
                <w:szCs w:val="28"/>
              </w:rPr>
              <w:t xml:space="preserve">Без спирта и красителей, отбеленные без хлора. нейтральный pH. очищающие салфетки пропитаны лосьоном, содержащим экстракт ромашки. идеально подходят для очищения и ухода за нежной детской кожей. салфетки особенно прочные </w:t>
            </w:r>
            <w:r>
              <w:rPr>
                <w:rFonts w:ascii="GHEA Grapalat" w:hAnsi="GHEA Grapalat" w:cs="Calibri"/>
                <w:color w:val="020202"/>
                <w:sz w:val="28"/>
                <w:szCs w:val="28"/>
              </w:rPr>
              <w:lastRenderedPageBreak/>
              <w:t>и мягкие. также идеально подходит для взрослых. содержит натуральные активные и ухаживающие ингредиенты. сведен к минимуму риск развития аллергии. повышает естественную защитную функцию кожи. проверены дерматологами и оценены как особые для кожи. хорошо принимается: не менее 100 штук в 1 упаковке:</w:t>
            </w:r>
          </w:p>
        </w:tc>
        <w:tc>
          <w:tcPr>
            <w:tcW w:w="85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i/>
                <w:iCs/>
                <w:color w:val="000000"/>
                <w:sz w:val="22"/>
                <w:szCs w:val="22"/>
              </w:rPr>
            </w:pPr>
          </w:p>
        </w:tc>
        <w:tc>
          <w:tcPr>
            <w:tcW w:w="1126"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b/>
                <w:bCs/>
                <w:i/>
                <w:iCs/>
                <w:color w:val="000000"/>
                <w:sz w:val="22"/>
                <w:szCs w:val="22"/>
              </w:rPr>
            </w:pPr>
          </w:p>
        </w:tc>
        <w:tc>
          <w:tcPr>
            <w:tcW w:w="103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i/>
                <w:iCs/>
                <w:color w:val="000000"/>
                <w:sz w:val="20"/>
                <w:szCs w:val="20"/>
              </w:rPr>
            </w:pPr>
          </w:p>
        </w:tc>
        <w:tc>
          <w:tcPr>
            <w:tcW w:w="1370"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rPr>
            </w:pPr>
          </w:p>
        </w:tc>
        <w:tc>
          <w:tcPr>
            <w:tcW w:w="2770"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b/>
                <w:bCs/>
                <w:color w:val="000000"/>
                <w:sz w:val="20"/>
                <w:szCs w:val="20"/>
              </w:rPr>
            </w:pPr>
          </w:p>
        </w:tc>
      </w:tr>
      <w:tr w:rsidR="002C7A42" w:rsidTr="002C7A42">
        <w:trPr>
          <w:trHeight w:val="1500"/>
        </w:trPr>
        <w:tc>
          <w:tcPr>
            <w:tcW w:w="514" w:type="dxa"/>
            <w:tcBorders>
              <w:top w:val="nil"/>
              <w:left w:val="single" w:sz="4" w:space="0" w:color="auto"/>
              <w:bottom w:val="nil"/>
              <w:right w:val="single" w:sz="4" w:space="0" w:color="auto"/>
            </w:tcBorders>
            <w:shd w:val="clear" w:color="000000" w:fill="FFFFFF"/>
            <w:hideMark/>
          </w:tcPr>
          <w:p w:rsidR="002C7A42" w:rsidRDefault="002C7A42">
            <w:pPr>
              <w:jc w:val="center"/>
              <w:rPr>
                <w:rFonts w:ascii="GHEA Grapalat" w:hAnsi="GHEA Grapalat" w:cs="Calibri"/>
                <w:color w:val="000000"/>
                <w:sz w:val="22"/>
                <w:szCs w:val="22"/>
              </w:rPr>
            </w:pPr>
            <w:r>
              <w:rPr>
                <w:rFonts w:ascii="Calibri" w:hAnsi="Calibri" w:cs="Calibri"/>
                <w:color w:val="000000"/>
                <w:sz w:val="22"/>
                <w:szCs w:val="22"/>
              </w:rPr>
              <w:lastRenderedPageBreak/>
              <w:t> </w:t>
            </w:r>
          </w:p>
        </w:tc>
        <w:tc>
          <w:tcPr>
            <w:tcW w:w="173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color w:val="000000"/>
              </w:rPr>
            </w:pPr>
          </w:p>
        </w:tc>
        <w:tc>
          <w:tcPr>
            <w:tcW w:w="1908"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rPr>
            </w:pPr>
          </w:p>
        </w:tc>
        <w:tc>
          <w:tcPr>
            <w:tcW w:w="4030" w:type="dxa"/>
            <w:tcBorders>
              <w:top w:val="nil"/>
              <w:left w:val="nil"/>
              <w:bottom w:val="single" w:sz="4" w:space="0" w:color="auto"/>
              <w:right w:val="single" w:sz="4" w:space="0" w:color="auto"/>
            </w:tcBorders>
            <w:shd w:val="clear" w:color="auto" w:fill="auto"/>
            <w:hideMark/>
          </w:tcPr>
          <w:p w:rsidR="002C7A42" w:rsidRDefault="002C7A42">
            <w:pPr>
              <w:rPr>
                <w:rFonts w:ascii="GHEA Grapalat" w:hAnsi="GHEA Grapalat" w:cs="Calibri"/>
                <w:color w:val="000000"/>
                <w:sz w:val="28"/>
                <w:szCs w:val="28"/>
              </w:rPr>
            </w:pPr>
            <w:r>
              <w:rPr>
                <w:rFonts w:ascii="GHEA Grapalat" w:hAnsi="GHEA Grapalat" w:cs="Calibri"/>
                <w:b/>
                <w:bCs/>
                <w:color w:val="000000"/>
                <w:sz w:val="28"/>
                <w:szCs w:val="28"/>
              </w:rPr>
              <w:t>9. Набор полотенец</w:t>
            </w:r>
            <w:r>
              <w:rPr>
                <w:rFonts w:ascii="GHEA Grapalat" w:hAnsi="GHEA Grapalat" w:cs="Calibri"/>
                <w:color w:val="000000"/>
                <w:sz w:val="28"/>
                <w:szCs w:val="28"/>
              </w:rPr>
              <w:t>-не менее 3 штук в коробке размером 30x50 см, 50x90 см и 140x90 см соответственно. Плотность не менее 450, материалы для изготовления 100% хлопок,цвет может быть белым или другого цвета.</w:t>
            </w:r>
          </w:p>
        </w:tc>
        <w:tc>
          <w:tcPr>
            <w:tcW w:w="85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color w:val="000000"/>
                <w:sz w:val="20"/>
                <w:szCs w:val="20"/>
              </w:rPr>
            </w:pPr>
          </w:p>
        </w:tc>
        <w:tc>
          <w:tcPr>
            <w:tcW w:w="1120"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i/>
                <w:iCs/>
                <w:color w:val="000000"/>
                <w:sz w:val="22"/>
                <w:szCs w:val="22"/>
              </w:rPr>
            </w:pPr>
          </w:p>
        </w:tc>
        <w:tc>
          <w:tcPr>
            <w:tcW w:w="1126" w:type="dxa"/>
            <w:vMerge/>
            <w:tcBorders>
              <w:top w:val="nil"/>
              <w:left w:val="single" w:sz="4" w:space="0" w:color="auto"/>
              <w:bottom w:val="single" w:sz="4" w:space="0" w:color="auto"/>
              <w:right w:val="single" w:sz="4" w:space="0" w:color="auto"/>
            </w:tcBorders>
            <w:vAlign w:val="center"/>
          </w:tcPr>
          <w:p w:rsidR="002C7A42" w:rsidRDefault="002C7A42">
            <w:pPr>
              <w:rPr>
                <w:rFonts w:ascii="GHEA Grapalat" w:hAnsi="GHEA Grapalat" w:cs="Calibri"/>
                <w:b/>
                <w:bCs/>
                <w:i/>
                <w:iCs/>
                <w:color w:val="000000"/>
                <w:sz w:val="22"/>
                <w:szCs w:val="22"/>
              </w:rPr>
            </w:pPr>
          </w:p>
        </w:tc>
        <w:tc>
          <w:tcPr>
            <w:tcW w:w="1032"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i/>
                <w:iCs/>
                <w:color w:val="000000"/>
                <w:sz w:val="20"/>
                <w:szCs w:val="20"/>
              </w:rPr>
            </w:pPr>
          </w:p>
        </w:tc>
        <w:tc>
          <w:tcPr>
            <w:tcW w:w="1370" w:type="dxa"/>
            <w:vMerge/>
            <w:tcBorders>
              <w:top w:val="nil"/>
              <w:left w:val="single" w:sz="4" w:space="0" w:color="auto"/>
              <w:bottom w:val="single" w:sz="4" w:space="0" w:color="auto"/>
              <w:right w:val="single" w:sz="4" w:space="0" w:color="auto"/>
            </w:tcBorders>
            <w:vAlign w:val="center"/>
            <w:hideMark/>
          </w:tcPr>
          <w:p w:rsidR="002C7A42" w:rsidRDefault="002C7A42">
            <w:pPr>
              <w:rPr>
                <w:rFonts w:ascii="GHEA Grapalat" w:hAnsi="GHEA Grapalat" w:cs="Calibri"/>
                <w:b/>
                <w:bCs/>
                <w:i/>
                <w:iCs/>
                <w:color w:val="000000"/>
              </w:rPr>
            </w:pPr>
          </w:p>
        </w:tc>
        <w:tc>
          <w:tcPr>
            <w:tcW w:w="2770" w:type="dxa"/>
            <w:vMerge/>
            <w:tcBorders>
              <w:top w:val="nil"/>
              <w:left w:val="single" w:sz="4" w:space="0" w:color="auto"/>
              <w:bottom w:val="single" w:sz="4" w:space="0" w:color="000000"/>
              <w:right w:val="single" w:sz="4" w:space="0" w:color="auto"/>
            </w:tcBorders>
            <w:vAlign w:val="center"/>
            <w:hideMark/>
          </w:tcPr>
          <w:p w:rsidR="002C7A42" w:rsidRDefault="002C7A42">
            <w:pPr>
              <w:rPr>
                <w:rFonts w:ascii="GHEA Grapalat" w:hAnsi="GHEA Grapalat" w:cs="Calibri"/>
                <w:b/>
                <w:bCs/>
                <w:color w:val="000000"/>
                <w:sz w:val="20"/>
                <w:szCs w:val="20"/>
              </w:rPr>
            </w:pPr>
          </w:p>
        </w:tc>
      </w:tr>
    </w:tbl>
    <w:p w:rsidR="00882D53" w:rsidRPr="00AD29CE" w:rsidRDefault="00882D53"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FA3E86">
            <w:pPr>
              <w:widowControl w:val="0"/>
              <w:spacing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FA3E86">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FA3E86">
            <w:pPr>
              <w:widowControl w:val="0"/>
              <w:spacing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rsidR="003B2F27" w:rsidRPr="00AD29CE" w:rsidRDefault="003B2F27" w:rsidP="00FA3E86">
            <w:pPr>
              <w:widowControl w:val="0"/>
              <w:spacing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FA3E86">
            <w:pPr>
              <w:widowControl w:val="0"/>
              <w:spacing w:line="360" w:lineRule="auto"/>
              <w:jc w:val="center"/>
              <w:rPr>
                <w:rFonts w:ascii="GHEA Grapalat" w:hAnsi="GHEA Grapalat"/>
              </w:rPr>
            </w:pPr>
          </w:p>
        </w:tc>
        <w:tc>
          <w:tcPr>
            <w:tcW w:w="4343" w:type="dxa"/>
          </w:tcPr>
          <w:p w:rsidR="003B2F27" w:rsidRPr="00AD29CE" w:rsidRDefault="003B2F27" w:rsidP="00FA3E86">
            <w:pPr>
              <w:widowControl w:val="0"/>
              <w:spacing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FA3E86">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FA3E86">
            <w:pPr>
              <w:widowControl w:val="0"/>
              <w:spacing w:line="360" w:lineRule="auto"/>
              <w:jc w:val="center"/>
              <w:rPr>
                <w:rFonts w:ascii="GHEA Grapalat" w:hAnsi="GHEA Grapalat"/>
                <w:vertAlign w:val="superscript"/>
              </w:rPr>
            </w:pPr>
            <w:r w:rsidRPr="00E40AC8">
              <w:rPr>
                <w:rFonts w:ascii="GHEA Grapalat" w:hAnsi="GHEA Grapalat"/>
                <w:vertAlign w:val="superscript"/>
              </w:rPr>
              <w:lastRenderedPageBreak/>
              <w:t>/подпись/</w:t>
            </w:r>
          </w:p>
          <w:p w:rsidR="003B2F27" w:rsidRPr="00AD29CE" w:rsidRDefault="003B2F27" w:rsidP="00FA3E86">
            <w:pPr>
              <w:widowControl w:val="0"/>
              <w:spacing w:line="360" w:lineRule="auto"/>
              <w:jc w:val="center"/>
              <w:rPr>
                <w:rFonts w:ascii="GHEA Grapalat" w:hAnsi="GHEA Grapalat"/>
              </w:rPr>
            </w:pPr>
            <w:r w:rsidRPr="00AD29CE">
              <w:rPr>
                <w:rFonts w:ascii="GHEA Grapalat" w:hAnsi="GHEA Grapalat"/>
              </w:rPr>
              <w:t>М. П.</w:t>
            </w:r>
          </w:p>
        </w:tc>
      </w:tr>
    </w:tbl>
    <w:p w:rsidR="00126041" w:rsidRDefault="00126041" w:rsidP="003B2F27">
      <w:pPr>
        <w:widowControl w:val="0"/>
        <w:spacing w:after="160" w:line="360" w:lineRule="auto"/>
        <w:jc w:val="center"/>
        <w:rPr>
          <w:rFonts w:ascii="GHEA Grapalat" w:hAnsi="GHEA Grapalat"/>
        </w:rPr>
      </w:pPr>
    </w:p>
    <w:p w:rsidR="00126041" w:rsidRPr="00126041" w:rsidRDefault="00126041" w:rsidP="00126041">
      <w:pPr>
        <w:rPr>
          <w:rFonts w:ascii="GHEA Grapalat" w:hAnsi="GHEA Grapalat"/>
        </w:rPr>
      </w:pPr>
    </w:p>
    <w:p w:rsidR="00126041" w:rsidRDefault="00126041" w:rsidP="00126041">
      <w:pPr>
        <w:rPr>
          <w:rFonts w:ascii="GHEA Grapalat" w:hAnsi="GHEA Grapalat"/>
        </w:rPr>
      </w:pPr>
    </w:p>
    <w:p w:rsidR="00126041" w:rsidRPr="00E40AC8" w:rsidRDefault="00126041" w:rsidP="00126041">
      <w:pPr>
        <w:pStyle w:val="FootnoteText"/>
        <w:jc w:val="both"/>
      </w:pPr>
      <w:r>
        <w:rPr>
          <w:rFonts w:ascii="GHEA Grapalat" w:hAnsi="GHEA Grapalat"/>
        </w:rPr>
        <w:tab/>
      </w:r>
      <w:r>
        <w:rPr>
          <w:rStyle w:val="FootnoteReference"/>
        </w:rPr>
        <w:t>*</w:t>
      </w:r>
      <w:r>
        <w:t xml:space="preserve"> </w:t>
      </w:r>
      <w:r w:rsidRPr="00D97342">
        <w:rPr>
          <w:rFonts w:ascii="GHEA Grapalat" w:hAnsi="GHEA Grapalat"/>
          <w:i/>
        </w:rPr>
        <w:t xml:space="preserve">Срок </w:t>
      </w:r>
      <w:r>
        <w:rPr>
          <w:rFonts w:ascii="GHEA Grapalat" w:hAnsi="GHEA Grapalat"/>
          <w:i/>
        </w:rPr>
        <w:t>оказания услуг</w:t>
      </w:r>
      <w:r w:rsidRPr="00D97342">
        <w:rPr>
          <w:rFonts w:ascii="GHEA Grapalat" w:hAnsi="GHEA Grapalat"/>
          <w:i/>
        </w:rPr>
        <w:t>, а в случае поэтапно</w:t>
      </w:r>
      <w:r>
        <w:rPr>
          <w:rFonts w:ascii="GHEA Grapalat" w:hAnsi="GHEA Grapalat"/>
          <w:i/>
        </w:rPr>
        <w:t xml:space="preserve">го оказания ускуг </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оказать услугу</w:t>
      </w:r>
      <w:r w:rsidRPr="00D97342">
        <w:rPr>
          <w:rFonts w:ascii="GHEA Grapalat" w:hAnsi="GHEA Grapalat"/>
          <w:i/>
        </w:rPr>
        <w:t xml:space="preserve"> в более короткий</w:t>
      </w:r>
      <w:r>
        <w:rPr>
          <w:rFonts w:ascii="GHEA Grapalat" w:hAnsi="GHEA Grapalat"/>
          <w:i/>
        </w:rPr>
        <w:t xml:space="preserve"> срок.</w:t>
      </w:r>
      <w:r w:rsidRPr="00AD29CE">
        <w:rPr>
          <w:rFonts w:ascii="GHEA Grapalat" w:hAnsi="GHEA Grapalat"/>
          <w:i/>
        </w:rPr>
        <w:t>.</w:t>
      </w:r>
    </w:p>
    <w:p w:rsidR="00126041" w:rsidRDefault="00126041" w:rsidP="00126041">
      <w:pPr>
        <w:tabs>
          <w:tab w:val="left" w:pos="4770"/>
        </w:tabs>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p w:rsidR="00400C9E" w:rsidRDefault="00400C9E" w:rsidP="00126041">
      <w:pPr>
        <w:tabs>
          <w:tab w:val="left" w:pos="4770"/>
        </w:tabs>
        <w:rPr>
          <w:rFonts w:ascii="GHEA Grapalat" w:hAnsi="GHEA Grapalat"/>
          <w:i/>
        </w:rPr>
      </w:pPr>
    </w:p>
    <w:p w:rsidR="00400C9E" w:rsidRDefault="00400C9E" w:rsidP="00126041">
      <w:pPr>
        <w:tabs>
          <w:tab w:val="left" w:pos="4770"/>
        </w:tabs>
        <w:rPr>
          <w:rFonts w:ascii="GHEA Grapalat" w:hAnsi="GHEA Grapalat"/>
          <w:i/>
        </w:rPr>
      </w:pPr>
    </w:p>
    <w:p w:rsidR="00400C9E" w:rsidRDefault="00400C9E" w:rsidP="00126041">
      <w:pPr>
        <w:tabs>
          <w:tab w:val="left" w:pos="4770"/>
        </w:tabs>
        <w:rPr>
          <w:rFonts w:ascii="GHEA Grapalat" w:hAnsi="GHEA Grapalat"/>
          <w:i/>
        </w:rPr>
      </w:pPr>
    </w:p>
    <w:p w:rsidR="00400C9E" w:rsidRDefault="00400C9E" w:rsidP="00126041">
      <w:pPr>
        <w:tabs>
          <w:tab w:val="left" w:pos="4770"/>
        </w:tabs>
        <w:rPr>
          <w:rFonts w:ascii="GHEA Grapalat" w:hAnsi="GHEA Grapalat"/>
          <w:i/>
        </w:rPr>
      </w:pPr>
    </w:p>
    <w:p w:rsidR="00400C9E" w:rsidRDefault="00400C9E" w:rsidP="00126041">
      <w:pPr>
        <w:tabs>
          <w:tab w:val="left" w:pos="4770"/>
        </w:tabs>
        <w:rPr>
          <w:rFonts w:ascii="GHEA Grapalat" w:hAnsi="GHEA Grapalat"/>
          <w:i/>
        </w:rPr>
      </w:pPr>
    </w:p>
    <w:p w:rsidR="00400C9E" w:rsidRDefault="00400C9E" w:rsidP="00126041">
      <w:pPr>
        <w:tabs>
          <w:tab w:val="left" w:pos="4770"/>
        </w:tabs>
        <w:rPr>
          <w:rFonts w:ascii="GHEA Grapalat" w:hAnsi="GHEA Grapalat"/>
          <w:i/>
        </w:rPr>
      </w:pPr>
    </w:p>
    <w:p w:rsidR="00400C9E" w:rsidRDefault="00400C9E" w:rsidP="00126041">
      <w:pPr>
        <w:tabs>
          <w:tab w:val="left" w:pos="4770"/>
        </w:tabs>
        <w:rPr>
          <w:rFonts w:ascii="GHEA Grapalat" w:hAnsi="GHEA Grapalat"/>
          <w:i/>
        </w:rPr>
      </w:pPr>
    </w:p>
    <w:p w:rsidR="00400C9E" w:rsidRDefault="00400C9E" w:rsidP="00126041">
      <w:pPr>
        <w:tabs>
          <w:tab w:val="left" w:pos="4770"/>
        </w:tabs>
        <w:rPr>
          <w:rFonts w:ascii="GHEA Grapalat" w:hAnsi="GHEA Grapalat"/>
          <w:i/>
        </w:rPr>
      </w:pPr>
    </w:p>
    <w:p w:rsidR="00400C9E" w:rsidRDefault="00400C9E" w:rsidP="00126041">
      <w:pPr>
        <w:tabs>
          <w:tab w:val="left" w:pos="4770"/>
        </w:tabs>
        <w:rPr>
          <w:rFonts w:ascii="GHEA Grapalat" w:hAnsi="GHEA Grapalat"/>
          <w:i/>
        </w:rPr>
      </w:pPr>
    </w:p>
    <w:p w:rsidR="00400C9E" w:rsidRDefault="00400C9E" w:rsidP="00126041">
      <w:pPr>
        <w:tabs>
          <w:tab w:val="left" w:pos="4770"/>
        </w:tabs>
        <w:rPr>
          <w:rFonts w:ascii="GHEA Grapalat" w:hAnsi="GHEA Grapalat"/>
          <w:i/>
        </w:rPr>
      </w:pPr>
    </w:p>
    <w:p w:rsidR="00400C9E" w:rsidRDefault="00400C9E" w:rsidP="00126041">
      <w:pPr>
        <w:tabs>
          <w:tab w:val="left" w:pos="4770"/>
        </w:tabs>
        <w:rPr>
          <w:rFonts w:ascii="GHEA Grapalat" w:hAnsi="GHEA Grapalat"/>
          <w:i/>
        </w:rPr>
      </w:pPr>
    </w:p>
    <w:p w:rsidR="00400C9E" w:rsidRDefault="00400C9E" w:rsidP="00126041">
      <w:pPr>
        <w:tabs>
          <w:tab w:val="left" w:pos="4770"/>
        </w:tabs>
        <w:rPr>
          <w:rFonts w:ascii="GHEA Grapalat" w:hAnsi="GHEA Grapalat"/>
          <w:i/>
        </w:rPr>
      </w:pPr>
    </w:p>
    <w:p w:rsidR="00400C9E" w:rsidRDefault="00400C9E" w:rsidP="00126041">
      <w:pPr>
        <w:tabs>
          <w:tab w:val="left" w:pos="4770"/>
        </w:tabs>
        <w:rPr>
          <w:rFonts w:ascii="GHEA Grapalat" w:hAnsi="GHEA Grapalat"/>
          <w:i/>
        </w:rPr>
      </w:pPr>
    </w:p>
    <w:p w:rsidR="00C139EE" w:rsidRDefault="00C139EE" w:rsidP="00126041">
      <w:pPr>
        <w:tabs>
          <w:tab w:val="left" w:pos="4770"/>
        </w:tabs>
        <w:rPr>
          <w:rFonts w:ascii="GHEA Grapalat" w:hAnsi="GHEA Grapalat"/>
          <w:i/>
        </w:rPr>
      </w:pPr>
    </w:p>
    <w:p w:rsidR="00C139EE" w:rsidRDefault="00C139EE" w:rsidP="00126041">
      <w:pPr>
        <w:tabs>
          <w:tab w:val="left" w:pos="4770"/>
        </w:tabs>
        <w:rPr>
          <w:rFonts w:ascii="GHEA Grapalat" w:hAnsi="GHEA Grapalat"/>
          <w:i/>
        </w:rPr>
      </w:pPr>
    </w:p>
    <w:p w:rsidR="00C139EE" w:rsidRDefault="00C139EE" w:rsidP="00126041">
      <w:pPr>
        <w:tabs>
          <w:tab w:val="left" w:pos="4770"/>
        </w:tabs>
        <w:rPr>
          <w:rFonts w:ascii="GHEA Grapalat" w:hAnsi="GHEA Grapalat"/>
          <w:i/>
        </w:rPr>
      </w:pPr>
    </w:p>
    <w:p w:rsidR="00C139EE" w:rsidRDefault="00C139EE" w:rsidP="00126041">
      <w:pPr>
        <w:tabs>
          <w:tab w:val="left" w:pos="4770"/>
        </w:tabs>
        <w:rPr>
          <w:rFonts w:ascii="GHEA Grapalat" w:hAnsi="GHEA Grapalat"/>
          <w:i/>
        </w:rPr>
      </w:pPr>
    </w:p>
    <w:p w:rsidR="00C139EE" w:rsidRDefault="00C139EE" w:rsidP="00126041">
      <w:pPr>
        <w:tabs>
          <w:tab w:val="left" w:pos="4770"/>
        </w:tabs>
        <w:rPr>
          <w:rFonts w:ascii="GHEA Grapalat" w:hAnsi="GHEA Grapalat"/>
          <w:i/>
        </w:rPr>
      </w:pPr>
    </w:p>
    <w:p w:rsidR="00C139EE" w:rsidRDefault="00C139EE" w:rsidP="00126041">
      <w:pPr>
        <w:tabs>
          <w:tab w:val="left" w:pos="4770"/>
        </w:tabs>
        <w:rPr>
          <w:rFonts w:ascii="GHEA Grapalat" w:hAnsi="GHEA Grapalat"/>
          <w:i/>
        </w:rPr>
      </w:pPr>
    </w:p>
    <w:p w:rsidR="00AE1D50" w:rsidRPr="00126041" w:rsidRDefault="00AE1D50" w:rsidP="00126041">
      <w:pPr>
        <w:tabs>
          <w:tab w:val="left" w:pos="4770"/>
        </w:tabs>
        <w:rPr>
          <w:rFonts w:ascii="GHEA Grapalat" w:hAnsi="GHEA Grapalat"/>
        </w:rPr>
      </w:pPr>
    </w:p>
    <w:p w:rsidR="004C0CE9" w:rsidRPr="00126041" w:rsidRDefault="004C0CE9" w:rsidP="00126041">
      <w:pPr>
        <w:tabs>
          <w:tab w:val="left" w:pos="4770"/>
        </w:tabs>
        <w:rPr>
          <w:rFonts w:ascii="GHEA Grapalat" w:hAnsi="GHEA Grapalat"/>
        </w:rPr>
        <w:sectPr w:rsidR="004C0CE9" w:rsidRPr="00126041" w:rsidSect="004C0CE9">
          <w:footnotePr>
            <w:pos w:val="beneathText"/>
          </w:footnotePr>
          <w:pgSz w:w="16840" w:h="11907" w:orient="landscape" w:code="9"/>
          <w:pgMar w:top="540" w:right="432" w:bottom="1411" w:left="850" w:header="562" w:footer="562" w:gutter="0"/>
          <w:cols w:space="720"/>
          <w:titlePg/>
          <w:docGrid w:linePitch="326"/>
        </w:sectPr>
      </w:pPr>
    </w:p>
    <w:p w:rsidR="003B2F27" w:rsidRPr="00AD29CE" w:rsidRDefault="003B2F27" w:rsidP="004C0CE9">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8"/>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080"/>
        <w:gridCol w:w="115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D42BA7" w:rsidRPr="00F412AC" w:rsidTr="007279A5">
        <w:trPr>
          <w:trHeight w:val="419"/>
          <w:jc w:val="center"/>
        </w:trPr>
        <w:tc>
          <w:tcPr>
            <w:tcW w:w="828" w:type="dxa"/>
            <w:vMerge w:val="restart"/>
            <w:vAlign w:val="center"/>
          </w:tcPr>
          <w:p w:rsidR="00D42BA7" w:rsidRPr="00F412AC" w:rsidRDefault="00D42BA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080" w:type="dxa"/>
            <w:vMerge w:val="restart"/>
            <w:vAlign w:val="center"/>
          </w:tcPr>
          <w:p w:rsidR="00D42BA7" w:rsidRPr="00F412AC" w:rsidRDefault="00D42BA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153" w:type="dxa"/>
            <w:vMerge w:val="restart"/>
            <w:vAlign w:val="center"/>
          </w:tcPr>
          <w:p w:rsidR="00D42BA7" w:rsidRPr="00F412AC" w:rsidRDefault="00D42BA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D42BA7" w:rsidRPr="00CA2754" w:rsidRDefault="00D42BA7" w:rsidP="00963E01">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Pr>
                <w:rFonts w:ascii="GHEA Grapalat" w:hAnsi="GHEA Grapalat"/>
                <w:sz w:val="16"/>
                <w:lang w:val="hy-AM"/>
              </w:rPr>
              <w:t>2</w:t>
            </w:r>
            <w:r w:rsidR="00963E01">
              <w:rPr>
                <w:rFonts w:ascii="GHEA Grapalat" w:hAnsi="GHEA Grapalat"/>
                <w:sz w:val="16"/>
                <w:lang w:val="hy-AM"/>
              </w:rPr>
              <w:t>4</w:t>
            </w:r>
            <w:r w:rsidRPr="00F412AC">
              <w:rPr>
                <w:rFonts w:ascii="GHEA Grapalat" w:hAnsi="GHEA Grapalat"/>
                <w:sz w:val="16"/>
              </w:rPr>
              <w:t>.</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9"/>
              <w:t>**</w:t>
            </w:r>
          </w:p>
        </w:tc>
      </w:tr>
      <w:tr w:rsidR="00D42BA7" w:rsidRPr="00F412AC" w:rsidTr="00A526B1">
        <w:trPr>
          <w:trHeight w:val="1877"/>
          <w:jc w:val="center"/>
        </w:trPr>
        <w:tc>
          <w:tcPr>
            <w:tcW w:w="828" w:type="dxa"/>
            <w:vMerge/>
          </w:tcPr>
          <w:p w:rsidR="00D42BA7" w:rsidRPr="00F412AC" w:rsidRDefault="00D42BA7" w:rsidP="005B7138">
            <w:pPr>
              <w:widowControl w:val="0"/>
              <w:spacing w:after="120"/>
              <w:jc w:val="center"/>
              <w:rPr>
                <w:rFonts w:ascii="GHEA Grapalat" w:hAnsi="GHEA Grapalat"/>
                <w:sz w:val="16"/>
              </w:rPr>
            </w:pPr>
          </w:p>
        </w:tc>
        <w:tc>
          <w:tcPr>
            <w:tcW w:w="1080" w:type="dxa"/>
            <w:vMerge/>
          </w:tcPr>
          <w:p w:rsidR="00D42BA7" w:rsidRPr="00F412AC" w:rsidRDefault="00D42BA7" w:rsidP="005B7138">
            <w:pPr>
              <w:widowControl w:val="0"/>
              <w:spacing w:after="120"/>
              <w:jc w:val="center"/>
              <w:rPr>
                <w:rFonts w:ascii="GHEA Grapalat" w:hAnsi="GHEA Grapalat"/>
                <w:sz w:val="16"/>
              </w:rPr>
            </w:pPr>
          </w:p>
        </w:tc>
        <w:tc>
          <w:tcPr>
            <w:tcW w:w="1153" w:type="dxa"/>
            <w:vMerge/>
          </w:tcPr>
          <w:p w:rsidR="00D42BA7" w:rsidRPr="00F412AC" w:rsidRDefault="00D42BA7" w:rsidP="005B7138">
            <w:pPr>
              <w:widowControl w:val="0"/>
              <w:spacing w:after="120"/>
              <w:jc w:val="center"/>
              <w:rPr>
                <w:rFonts w:ascii="GHEA Grapalat" w:hAnsi="GHEA Grapalat"/>
                <w:sz w:val="16"/>
              </w:rPr>
            </w:pPr>
          </w:p>
        </w:tc>
        <w:tc>
          <w:tcPr>
            <w:tcW w:w="682" w:type="dxa"/>
            <w:vAlign w:val="center"/>
          </w:tcPr>
          <w:p w:rsidR="00D42BA7" w:rsidRPr="00F412AC" w:rsidRDefault="00D42BA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D42BA7" w:rsidRPr="00F412AC" w:rsidRDefault="00D42BA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D42BA7" w:rsidRPr="00F412AC" w:rsidRDefault="00D42BA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D42BA7" w:rsidRPr="00F412AC" w:rsidRDefault="00D42BA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D42BA7" w:rsidRPr="00F412AC" w:rsidRDefault="00D42BA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D42BA7" w:rsidRPr="00F412AC" w:rsidRDefault="00D42BA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D42BA7" w:rsidRPr="00F412AC" w:rsidRDefault="00D42BA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D42BA7" w:rsidRPr="00F412AC" w:rsidRDefault="00D42BA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D42BA7" w:rsidRPr="00F412AC" w:rsidRDefault="00D42BA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D42BA7" w:rsidRPr="00F412AC" w:rsidRDefault="00D42BA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D42BA7" w:rsidRPr="00F412AC" w:rsidRDefault="00D42BA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D42BA7" w:rsidRPr="00F412AC" w:rsidRDefault="00D42BA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D42BA7" w:rsidRPr="00CA2754" w:rsidRDefault="00D42BA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056470" w:rsidRPr="00F412AC" w:rsidTr="00B2682C">
        <w:trPr>
          <w:cantSplit/>
          <w:trHeight w:val="1134"/>
          <w:jc w:val="center"/>
        </w:trPr>
        <w:tc>
          <w:tcPr>
            <w:tcW w:w="828" w:type="dxa"/>
            <w:vAlign w:val="center"/>
          </w:tcPr>
          <w:p w:rsidR="00056470" w:rsidRPr="006F5CD3" w:rsidRDefault="00056470" w:rsidP="00056470">
            <w:pPr>
              <w:jc w:val="center"/>
              <w:rPr>
                <w:rFonts w:ascii="GHEA Grapalat" w:hAnsi="GHEA Grapalat"/>
                <w:sz w:val="20"/>
                <w:lang w:val="hy-AM"/>
              </w:rPr>
            </w:pPr>
            <w:r w:rsidRPr="006F5CD3">
              <w:rPr>
                <w:rFonts w:ascii="GHEA Grapalat" w:hAnsi="GHEA Grapalat"/>
                <w:sz w:val="20"/>
                <w:lang w:val="hy-AM"/>
              </w:rPr>
              <w:t>1</w:t>
            </w:r>
          </w:p>
        </w:tc>
        <w:tc>
          <w:tcPr>
            <w:tcW w:w="1080" w:type="dxa"/>
            <w:textDirection w:val="btLr"/>
          </w:tcPr>
          <w:p w:rsidR="00056470" w:rsidRPr="00D6707E" w:rsidRDefault="00A526B1" w:rsidP="00056470">
            <w:pPr>
              <w:ind w:left="113" w:right="113"/>
              <w:jc w:val="right"/>
              <w:rPr>
                <w:rFonts w:ascii="GHEA Grapalat" w:hAnsi="GHEA Grapalat"/>
                <w:sz w:val="20"/>
                <w:szCs w:val="20"/>
                <w:lang w:val="hy-AM"/>
              </w:rPr>
            </w:pPr>
            <w:r>
              <w:rPr>
                <w:rFonts w:ascii="GHEA Grapalat" w:hAnsi="GHEA Grapalat"/>
                <w:sz w:val="20"/>
                <w:szCs w:val="20"/>
                <w:lang w:val="hy-AM"/>
              </w:rPr>
              <w:t>15897200/531</w:t>
            </w:r>
          </w:p>
        </w:tc>
        <w:tc>
          <w:tcPr>
            <w:tcW w:w="1153" w:type="dxa"/>
          </w:tcPr>
          <w:p w:rsidR="00056470" w:rsidRPr="00D6707E" w:rsidRDefault="00A526B1" w:rsidP="00056470">
            <w:pPr>
              <w:rPr>
                <w:rFonts w:ascii="GHEA Grapalat" w:hAnsi="GHEA Grapalat"/>
                <w:sz w:val="20"/>
                <w:szCs w:val="20"/>
                <w:lang w:val="hy-AM"/>
              </w:rPr>
            </w:pPr>
            <w:r w:rsidRPr="00A526B1">
              <w:rPr>
                <w:rFonts w:ascii="GHEA Grapalat" w:hAnsi="GHEA Grapalat"/>
                <w:sz w:val="20"/>
                <w:szCs w:val="20"/>
                <w:lang w:val="hy-AM"/>
              </w:rPr>
              <w:t>Посылки еды</w:t>
            </w:r>
          </w:p>
        </w:tc>
        <w:tc>
          <w:tcPr>
            <w:tcW w:w="682" w:type="dxa"/>
            <w:textDirection w:val="btLr"/>
          </w:tcPr>
          <w:p w:rsidR="00056470" w:rsidRPr="00B352F1" w:rsidRDefault="00056470" w:rsidP="00056470">
            <w:pPr>
              <w:ind w:left="113" w:right="113"/>
              <w:jc w:val="center"/>
            </w:pPr>
            <w:r w:rsidRPr="00B352F1">
              <w:t>... %</w:t>
            </w:r>
          </w:p>
        </w:tc>
        <w:tc>
          <w:tcPr>
            <w:tcW w:w="813" w:type="dxa"/>
            <w:textDirection w:val="btLr"/>
          </w:tcPr>
          <w:p w:rsidR="00056470" w:rsidRPr="00B352F1" w:rsidRDefault="00056470" w:rsidP="00056470">
            <w:pPr>
              <w:ind w:left="113" w:right="113"/>
              <w:jc w:val="center"/>
            </w:pPr>
            <w:r w:rsidRPr="00B352F1">
              <w:t>... %</w:t>
            </w:r>
          </w:p>
        </w:tc>
        <w:tc>
          <w:tcPr>
            <w:tcW w:w="563" w:type="dxa"/>
            <w:textDirection w:val="btLr"/>
          </w:tcPr>
          <w:p w:rsidR="00056470" w:rsidRPr="00B352F1" w:rsidRDefault="00056470" w:rsidP="00056470">
            <w:pPr>
              <w:ind w:left="113" w:right="113"/>
              <w:jc w:val="center"/>
            </w:pPr>
            <w:r w:rsidRPr="00B352F1">
              <w:t>... %</w:t>
            </w:r>
          </w:p>
        </w:tc>
        <w:tc>
          <w:tcPr>
            <w:tcW w:w="681" w:type="dxa"/>
            <w:textDirection w:val="btLr"/>
          </w:tcPr>
          <w:p w:rsidR="00056470" w:rsidRPr="00B352F1" w:rsidRDefault="00056470" w:rsidP="00056470">
            <w:pPr>
              <w:ind w:left="113" w:right="113"/>
              <w:jc w:val="center"/>
            </w:pPr>
            <w:r w:rsidRPr="00B352F1">
              <w:t>... %</w:t>
            </w:r>
          </w:p>
        </w:tc>
        <w:tc>
          <w:tcPr>
            <w:tcW w:w="582" w:type="dxa"/>
            <w:textDirection w:val="btLr"/>
          </w:tcPr>
          <w:p w:rsidR="00056470" w:rsidRPr="00B352F1" w:rsidRDefault="00056470" w:rsidP="00056470">
            <w:pPr>
              <w:ind w:left="113" w:right="113"/>
              <w:jc w:val="center"/>
            </w:pPr>
            <w:r w:rsidRPr="00B352F1">
              <w:t>... %</w:t>
            </w:r>
          </w:p>
        </w:tc>
        <w:tc>
          <w:tcPr>
            <w:tcW w:w="566" w:type="dxa"/>
            <w:textDirection w:val="btLr"/>
          </w:tcPr>
          <w:p w:rsidR="00056470" w:rsidRPr="00B352F1" w:rsidRDefault="00056470" w:rsidP="00056470">
            <w:pPr>
              <w:ind w:left="113" w:right="113"/>
              <w:jc w:val="center"/>
            </w:pPr>
            <w:r w:rsidRPr="00B352F1">
              <w:t>... %</w:t>
            </w:r>
          </w:p>
        </w:tc>
        <w:tc>
          <w:tcPr>
            <w:tcW w:w="601" w:type="dxa"/>
            <w:textDirection w:val="btLr"/>
          </w:tcPr>
          <w:p w:rsidR="00056470" w:rsidRPr="00B352F1" w:rsidRDefault="00056470" w:rsidP="00056470">
            <w:pPr>
              <w:ind w:left="113" w:right="113"/>
              <w:jc w:val="center"/>
            </w:pPr>
            <w:r w:rsidRPr="00B352F1">
              <w:t>... %</w:t>
            </w:r>
          </w:p>
        </w:tc>
        <w:tc>
          <w:tcPr>
            <w:tcW w:w="611" w:type="dxa"/>
            <w:textDirection w:val="btLr"/>
          </w:tcPr>
          <w:p w:rsidR="00056470" w:rsidRPr="00B352F1" w:rsidRDefault="00056470" w:rsidP="00056470">
            <w:pPr>
              <w:ind w:left="113" w:right="113"/>
              <w:jc w:val="center"/>
            </w:pPr>
            <w:r w:rsidRPr="00B352F1">
              <w:t>... %</w:t>
            </w:r>
          </w:p>
        </w:tc>
        <w:tc>
          <w:tcPr>
            <w:tcW w:w="871" w:type="dxa"/>
            <w:textDirection w:val="btLr"/>
          </w:tcPr>
          <w:p w:rsidR="00056470" w:rsidRPr="00B352F1" w:rsidRDefault="00056470" w:rsidP="00056470">
            <w:pPr>
              <w:ind w:left="113" w:right="113"/>
              <w:jc w:val="center"/>
            </w:pPr>
            <w:r w:rsidRPr="00B352F1">
              <w:t>... %</w:t>
            </w:r>
          </w:p>
        </w:tc>
        <w:tc>
          <w:tcPr>
            <w:tcW w:w="676" w:type="dxa"/>
            <w:textDirection w:val="btLr"/>
          </w:tcPr>
          <w:p w:rsidR="00056470" w:rsidRPr="00B352F1" w:rsidRDefault="00056470" w:rsidP="00056470">
            <w:pPr>
              <w:ind w:left="113" w:right="113"/>
              <w:jc w:val="center"/>
            </w:pPr>
            <w:r w:rsidRPr="00B352F1">
              <w:t>... %</w:t>
            </w:r>
          </w:p>
        </w:tc>
        <w:tc>
          <w:tcPr>
            <w:tcW w:w="643" w:type="dxa"/>
            <w:textDirection w:val="btLr"/>
          </w:tcPr>
          <w:p w:rsidR="00056470" w:rsidRPr="00B352F1" w:rsidRDefault="00056470" w:rsidP="00056470">
            <w:pPr>
              <w:ind w:left="113" w:right="113"/>
              <w:jc w:val="center"/>
            </w:pPr>
            <w:r w:rsidRPr="00B352F1">
              <w:t>... %</w:t>
            </w:r>
          </w:p>
        </w:tc>
        <w:tc>
          <w:tcPr>
            <w:tcW w:w="611" w:type="dxa"/>
            <w:textDirection w:val="btLr"/>
          </w:tcPr>
          <w:p w:rsidR="00056470" w:rsidRPr="00B352F1" w:rsidRDefault="00056470" w:rsidP="00056470">
            <w:pPr>
              <w:ind w:left="113" w:right="113"/>
              <w:jc w:val="center"/>
            </w:pPr>
            <w:r w:rsidRPr="00B352F1">
              <w:t>... %</w:t>
            </w:r>
          </w:p>
        </w:tc>
        <w:tc>
          <w:tcPr>
            <w:tcW w:w="666" w:type="dxa"/>
            <w:textDirection w:val="btLr"/>
          </w:tcPr>
          <w:p w:rsidR="00056470" w:rsidRDefault="00056470" w:rsidP="00056470">
            <w:pPr>
              <w:ind w:left="113" w:right="113"/>
              <w:jc w:val="center"/>
            </w:pPr>
            <w:r w:rsidRPr="00B352F1">
              <w:t>... %</w:t>
            </w:r>
          </w:p>
        </w:tc>
      </w:tr>
      <w:tr w:rsidR="00A526B1" w:rsidRPr="00F412AC" w:rsidTr="00B2682C">
        <w:trPr>
          <w:cantSplit/>
          <w:trHeight w:val="1134"/>
          <w:jc w:val="center"/>
        </w:trPr>
        <w:tc>
          <w:tcPr>
            <w:tcW w:w="828" w:type="dxa"/>
            <w:vAlign w:val="center"/>
          </w:tcPr>
          <w:p w:rsidR="00A526B1" w:rsidRPr="00A526B1" w:rsidRDefault="00A526B1" w:rsidP="00A526B1">
            <w:pPr>
              <w:jc w:val="center"/>
              <w:rPr>
                <w:rFonts w:ascii="GHEA Grapalat" w:hAnsi="GHEA Grapalat"/>
                <w:sz w:val="20"/>
                <w:lang w:val="en-US"/>
              </w:rPr>
            </w:pPr>
            <w:r>
              <w:rPr>
                <w:rFonts w:ascii="GHEA Grapalat" w:hAnsi="GHEA Grapalat"/>
                <w:sz w:val="20"/>
                <w:lang w:val="en-US"/>
              </w:rPr>
              <w:t>2</w:t>
            </w:r>
          </w:p>
        </w:tc>
        <w:tc>
          <w:tcPr>
            <w:tcW w:w="1080" w:type="dxa"/>
            <w:textDirection w:val="btLr"/>
          </w:tcPr>
          <w:p w:rsidR="00A526B1" w:rsidRDefault="00A526B1" w:rsidP="00A526B1">
            <w:pPr>
              <w:ind w:left="113" w:right="113"/>
              <w:jc w:val="right"/>
              <w:rPr>
                <w:rFonts w:ascii="GHEA Grapalat" w:hAnsi="GHEA Grapalat"/>
                <w:sz w:val="20"/>
                <w:szCs w:val="20"/>
                <w:lang w:val="hy-AM"/>
              </w:rPr>
            </w:pPr>
            <w:r>
              <w:rPr>
                <w:rFonts w:ascii="GHEA Grapalat" w:hAnsi="GHEA Grapalat"/>
                <w:sz w:val="20"/>
                <w:szCs w:val="20"/>
                <w:lang w:val="hy-AM"/>
              </w:rPr>
              <w:t>39221400/517</w:t>
            </w:r>
          </w:p>
        </w:tc>
        <w:tc>
          <w:tcPr>
            <w:tcW w:w="1153" w:type="dxa"/>
          </w:tcPr>
          <w:p w:rsidR="00A526B1" w:rsidRPr="00A526B1" w:rsidRDefault="00A526B1" w:rsidP="00A526B1">
            <w:pPr>
              <w:rPr>
                <w:rFonts w:ascii="GHEA Grapalat" w:hAnsi="GHEA Grapalat"/>
                <w:sz w:val="20"/>
                <w:szCs w:val="20"/>
                <w:lang w:val="hy-AM"/>
              </w:rPr>
            </w:pPr>
            <w:r w:rsidRPr="00A526B1">
              <w:rPr>
                <w:rFonts w:ascii="GHEA Grapalat" w:hAnsi="GHEA Grapalat"/>
                <w:sz w:val="20"/>
                <w:szCs w:val="20"/>
                <w:lang w:val="hy-AM"/>
              </w:rPr>
              <w:t>Экономические товары</w:t>
            </w:r>
          </w:p>
        </w:tc>
        <w:tc>
          <w:tcPr>
            <w:tcW w:w="682" w:type="dxa"/>
            <w:textDirection w:val="btLr"/>
          </w:tcPr>
          <w:p w:rsidR="00A526B1" w:rsidRPr="00B352F1" w:rsidRDefault="00A526B1" w:rsidP="00A526B1">
            <w:pPr>
              <w:ind w:left="113" w:right="113"/>
              <w:jc w:val="center"/>
            </w:pPr>
            <w:r w:rsidRPr="00B352F1">
              <w:t>... %</w:t>
            </w:r>
          </w:p>
        </w:tc>
        <w:tc>
          <w:tcPr>
            <w:tcW w:w="813" w:type="dxa"/>
            <w:textDirection w:val="btLr"/>
          </w:tcPr>
          <w:p w:rsidR="00A526B1" w:rsidRPr="00B352F1" w:rsidRDefault="00A526B1" w:rsidP="00A526B1">
            <w:pPr>
              <w:ind w:left="113" w:right="113"/>
              <w:jc w:val="center"/>
            </w:pPr>
            <w:r w:rsidRPr="00B352F1">
              <w:t>... %</w:t>
            </w:r>
          </w:p>
        </w:tc>
        <w:tc>
          <w:tcPr>
            <w:tcW w:w="563" w:type="dxa"/>
            <w:textDirection w:val="btLr"/>
          </w:tcPr>
          <w:p w:rsidR="00A526B1" w:rsidRPr="00B352F1" w:rsidRDefault="00A526B1" w:rsidP="00A526B1">
            <w:pPr>
              <w:ind w:left="113" w:right="113"/>
              <w:jc w:val="center"/>
            </w:pPr>
            <w:r w:rsidRPr="00B352F1">
              <w:t>... %</w:t>
            </w:r>
          </w:p>
        </w:tc>
        <w:tc>
          <w:tcPr>
            <w:tcW w:w="681" w:type="dxa"/>
            <w:textDirection w:val="btLr"/>
          </w:tcPr>
          <w:p w:rsidR="00A526B1" w:rsidRPr="00B352F1" w:rsidRDefault="00A526B1" w:rsidP="00A526B1">
            <w:pPr>
              <w:ind w:left="113" w:right="113"/>
              <w:jc w:val="center"/>
            </w:pPr>
            <w:r w:rsidRPr="00B352F1">
              <w:t>... %</w:t>
            </w:r>
          </w:p>
        </w:tc>
        <w:tc>
          <w:tcPr>
            <w:tcW w:w="582" w:type="dxa"/>
            <w:textDirection w:val="btLr"/>
          </w:tcPr>
          <w:p w:rsidR="00A526B1" w:rsidRPr="00B352F1" w:rsidRDefault="00A526B1" w:rsidP="00A526B1">
            <w:pPr>
              <w:ind w:left="113" w:right="113"/>
              <w:jc w:val="center"/>
            </w:pPr>
            <w:r w:rsidRPr="00B352F1">
              <w:t>... %</w:t>
            </w:r>
          </w:p>
        </w:tc>
        <w:tc>
          <w:tcPr>
            <w:tcW w:w="566" w:type="dxa"/>
            <w:textDirection w:val="btLr"/>
          </w:tcPr>
          <w:p w:rsidR="00A526B1" w:rsidRPr="00B352F1" w:rsidRDefault="00A526B1" w:rsidP="00A526B1">
            <w:pPr>
              <w:ind w:left="113" w:right="113"/>
              <w:jc w:val="center"/>
            </w:pPr>
            <w:r w:rsidRPr="00B352F1">
              <w:t>... %</w:t>
            </w:r>
          </w:p>
        </w:tc>
        <w:tc>
          <w:tcPr>
            <w:tcW w:w="601" w:type="dxa"/>
            <w:textDirection w:val="btLr"/>
          </w:tcPr>
          <w:p w:rsidR="00A526B1" w:rsidRPr="00B352F1" w:rsidRDefault="00A526B1" w:rsidP="00A526B1">
            <w:pPr>
              <w:ind w:left="113" w:right="113"/>
              <w:jc w:val="center"/>
            </w:pPr>
            <w:r w:rsidRPr="00B352F1">
              <w:t>... %</w:t>
            </w:r>
          </w:p>
        </w:tc>
        <w:tc>
          <w:tcPr>
            <w:tcW w:w="611" w:type="dxa"/>
            <w:textDirection w:val="btLr"/>
          </w:tcPr>
          <w:p w:rsidR="00A526B1" w:rsidRPr="00B352F1" w:rsidRDefault="00A526B1" w:rsidP="00A526B1">
            <w:pPr>
              <w:ind w:left="113" w:right="113"/>
              <w:jc w:val="center"/>
            </w:pPr>
            <w:r w:rsidRPr="00B352F1">
              <w:t>... %</w:t>
            </w:r>
          </w:p>
        </w:tc>
        <w:tc>
          <w:tcPr>
            <w:tcW w:w="871" w:type="dxa"/>
            <w:textDirection w:val="btLr"/>
          </w:tcPr>
          <w:p w:rsidR="00A526B1" w:rsidRPr="00B352F1" w:rsidRDefault="00A526B1" w:rsidP="00A526B1">
            <w:pPr>
              <w:ind w:left="113" w:right="113"/>
              <w:jc w:val="center"/>
            </w:pPr>
            <w:r w:rsidRPr="00B352F1">
              <w:t>... %</w:t>
            </w:r>
          </w:p>
        </w:tc>
        <w:tc>
          <w:tcPr>
            <w:tcW w:w="676" w:type="dxa"/>
            <w:textDirection w:val="btLr"/>
          </w:tcPr>
          <w:p w:rsidR="00A526B1" w:rsidRPr="00B352F1" w:rsidRDefault="00A526B1" w:rsidP="00A526B1">
            <w:pPr>
              <w:ind w:left="113" w:right="113"/>
              <w:jc w:val="center"/>
            </w:pPr>
            <w:r w:rsidRPr="00B352F1">
              <w:t>... %</w:t>
            </w:r>
          </w:p>
        </w:tc>
        <w:tc>
          <w:tcPr>
            <w:tcW w:w="643" w:type="dxa"/>
            <w:textDirection w:val="btLr"/>
          </w:tcPr>
          <w:p w:rsidR="00A526B1" w:rsidRPr="00B352F1" w:rsidRDefault="00A526B1" w:rsidP="00A526B1">
            <w:pPr>
              <w:ind w:left="113" w:right="113"/>
              <w:jc w:val="center"/>
            </w:pPr>
            <w:r w:rsidRPr="00B352F1">
              <w:t>... %</w:t>
            </w:r>
          </w:p>
        </w:tc>
        <w:tc>
          <w:tcPr>
            <w:tcW w:w="611" w:type="dxa"/>
            <w:textDirection w:val="btLr"/>
          </w:tcPr>
          <w:p w:rsidR="00A526B1" w:rsidRPr="00B352F1" w:rsidRDefault="00A526B1" w:rsidP="00A526B1">
            <w:pPr>
              <w:ind w:left="113" w:right="113"/>
              <w:jc w:val="center"/>
            </w:pPr>
            <w:r w:rsidRPr="00B352F1">
              <w:t>... %</w:t>
            </w:r>
          </w:p>
        </w:tc>
        <w:tc>
          <w:tcPr>
            <w:tcW w:w="666" w:type="dxa"/>
            <w:textDirection w:val="btLr"/>
          </w:tcPr>
          <w:p w:rsidR="00A526B1" w:rsidRDefault="00A526B1" w:rsidP="00A526B1">
            <w:pPr>
              <w:ind w:left="113" w:right="113"/>
              <w:jc w:val="center"/>
            </w:pPr>
            <w:r w:rsidRPr="00B352F1">
              <w:t>... %</w:t>
            </w:r>
          </w:p>
        </w:tc>
      </w:tr>
      <w:tr w:rsidR="00A526B1" w:rsidRPr="00F412AC" w:rsidTr="00B2682C">
        <w:trPr>
          <w:cantSplit/>
          <w:trHeight w:val="1134"/>
          <w:jc w:val="center"/>
        </w:trPr>
        <w:tc>
          <w:tcPr>
            <w:tcW w:w="828" w:type="dxa"/>
            <w:vAlign w:val="center"/>
          </w:tcPr>
          <w:p w:rsidR="00A526B1" w:rsidRDefault="00A526B1" w:rsidP="00A526B1">
            <w:pPr>
              <w:jc w:val="center"/>
              <w:rPr>
                <w:rFonts w:ascii="GHEA Grapalat" w:hAnsi="GHEA Grapalat"/>
                <w:sz w:val="20"/>
                <w:lang w:val="en-US"/>
              </w:rPr>
            </w:pPr>
            <w:r>
              <w:rPr>
                <w:rFonts w:ascii="GHEA Grapalat" w:hAnsi="GHEA Grapalat"/>
                <w:sz w:val="20"/>
                <w:lang w:val="en-US"/>
              </w:rPr>
              <w:t>3</w:t>
            </w:r>
          </w:p>
        </w:tc>
        <w:tc>
          <w:tcPr>
            <w:tcW w:w="1080" w:type="dxa"/>
            <w:textDirection w:val="btLr"/>
          </w:tcPr>
          <w:p w:rsidR="00A526B1" w:rsidRDefault="00A526B1" w:rsidP="00A526B1">
            <w:pPr>
              <w:ind w:left="113" w:right="113"/>
              <w:jc w:val="right"/>
              <w:rPr>
                <w:rFonts w:ascii="GHEA Grapalat" w:hAnsi="GHEA Grapalat"/>
                <w:sz w:val="20"/>
                <w:szCs w:val="20"/>
                <w:lang w:val="hy-AM"/>
              </w:rPr>
            </w:pPr>
            <w:r>
              <w:rPr>
                <w:rFonts w:ascii="GHEA Grapalat" w:hAnsi="GHEA Grapalat"/>
                <w:sz w:val="20"/>
                <w:szCs w:val="20"/>
                <w:lang w:val="hy-AM"/>
              </w:rPr>
              <w:t>39221400/518</w:t>
            </w:r>
          </w:p>
        </w:tc>
        <w:tc>
          <w:tcPr>
            <w:tcW w:w="1153" w:type="dxa"/>
          </w:tcPr>
          <w:p w:rsidR="00A526B1" w:rsidRPr="00A526B1" w:rsidRDefault="00A526B1" w:rsidP="00A526B1">
            <w:pPr>
              <w:rPr>
                <w:rFonts w:ascii="GHEA Grapalat" w:hAnsi="GHEA Grapalat"/>
                <w:sz w:val="20"/>
                <w:szCs w:val="20"/>
                <w:lang w:val="hy-AM"/>
              </w:rPr>
            </w:pPr>
            <w:r w:rsidRPr="00A526B1">
              <w:rPr>
                <w:rFonts w:ascii="GHEA Grapalat" w:hAnsi="GHEA Grapalat"/>
                <w:sz w:val="20"/>
                <w:szCs w:val="20"/>
                <w:lang w:val="hy-AM"/>
              </w:rPr>
              <w:t>Экономические товары</w:t>
            </w:r>
          </w:p>
        </w:tc>
        <w:tc>
          <w:tcPr>
            <w:tcW w:w="682" w:type="dxa"/>
            <w:textDirection w:val="btLr"/>
          </w:tcPr>
          <w:p w:rsidR="00A526B1" w:rsidRPr="00B352F1" w:rsidRDefault="00A526B1" w:rsidP="00A526B1">
            <w:pPr>
              <w:ind w:left="113" w:right="113"/>
              <w:jc w:val="center"/>
            </w:pPr>
            <w:r w:rsidRPr="00B352F1">
              <w:t>... %</w:t>
            </w:r>
          </w:p>
        </w:tc>
        <w:tc>
          <w:tcPr>
            <w:tcW w:w="813" w:type="dxa"/>
            <w:textDirection w:val="btLr"/>
          </w:tcPr>
          <w:p w:rsidR="00A526B1" w:rsidRPr="00B352F1" w:rsidRDefault="00A526B1" w:rsidP="00A526B1">
            <w:pPr>
              <w:ind w:left="113" w:right="113"/>
              <w:jc w:val="center"/>
            </w:pPr>
            <w:r w:rsidRPr="00B352F1">
              <w:t>... %</w:t>
            </w:r>
          </w:p>
        </w:tc>
        <w:tc>
          <w:tcPr>
            <w:tcW w:w="563" w:type="dxa"/>
            <w:textDirection w:val="btLr"/>
          </w:tcPr>
          <w:p w:rsidR="00A526B1" w:rsidRPr="00B352F1" w:rsidRDefault="00A526B1" w:rsidP="00A526B1">
            <w:pPr>
              <w:ind w:left="113" w:right="113"/>
              <w:jc w:val="center"/>
            </w:pPr>
            <w:r w:rsidRPr="00B352F1">
              <w:t>... %</w:t>
            </w:r>
          </w:p>
        </w:tc>
        <w:tc>
          <w:tcPr>
            <w:tcW w:w="681" w:type="dxa"/>
            <w:textDirection w:val="btLr"/>
          </w:tcPr>
          <w:p w:rsidR="00A526B1" w:rsidRPr="00B352F1" w:rsidRDefault="00A526B1" w:rsidP="00A526B1">
            <w:pPr>
              <w:ind w:left="113" w:right="113"/>
              <w:jc w:val="center"/>
            </w:pPr>
            <w:r w:rsidRPr="00B352F1">
              <w:t>... %</w:t>
            </w:r>
          </w:p>
        </w:tc>
        <w:tc>
          <w:tcPr>
            <w:tcW w:w="582" w:type="dxa"/>
            <w:textDirection w:val="btLr"/>
          </w:tcPr>
          <w:p w:rsidR="00A526B1" w:rsidRPr="00B352F1" w:rsidRDefault="00A526B1" w:rsidP="00A526B1">
            <w:pPr>
              <w:ind w:left="113" w:right="113"/>
              <w:jc w:val="center"/>
            </w:pPr>
            <w:r w:rsidRPr="00B352F1">
              <w:t>... %</w:t>
            </w:r>
          </w:p>
        </w:tc>
        <w:tc>
          <w:tcPr>
            <w:tcW w:w="566" w:type="dxa"/>
            <w:textDirection w:val="btLr"/>
          </w:tcPr>
          <w:p w:rsidR="00A526B1" w:rsidRPr="00B352F1" w:rsidRDefault="00A526B1" w:rsidP="00A526B1">
            <w:pPr>
              <w:ind w:left="113" w:right="113"/>
              <w:jc w:val="center"/>
            </w:pPr>
            <w:r w:rsidRPr="00B352F1">
              <w:t>... %</w:t>
            </w:r>
          </w:p>
        </w:tc>
        <w:tc>
          <w:tcPr>
            <w:tcW w:w="601" w:type="dxa"/>
            <w:textDirection w:val="btLr"/>
          </w:tcPr>
          <w:p w:rsidR="00A526B1" w:rsidRPr="00B352F1" w:rsidRDefault="00A526B1" w:rsidP="00A526B1">
            <w:pPr>
              <w:ind w:left="113" w:right="113"/>
              <w:jc w:val="center"/>
            </w:pPr>
            <w:r w:rsidRPr="00B352F1">
              <w:t>... %</w:t>
            </w:r>
          </w:p>
        </w:tc>
        <w:tc>
          <w:tcPr>
            <w:tcW w:w="611" w:type="dxa"/>
            <w:textDirection w:val="btLr"/>
          </w:tcPr>
          <w:p w:rsidR="00A526B1" w:rsidRPr="00B352F1" w:rsidRDefault="00A526B1" w:rsidP="00A526B1">
            <w:pPr>
              <w:ind w:left="113" w:right="113"/>
              <w:jc w:val="center"/>
            </w:pPr>
            <w:r w:rsidRPr="00B352F1">
              <w:t>... %</w:t>
            </w:r>
          </w:p>
        </w:tc>
        <w:tc>
          <w:tcPr>
            <w:tcW w:w="871" w:type="dxa"/>
            <w:textDirection w:val="btLr"/>
          </w:tcPr>
          <w:p w:rsidR="00A526B1" w:rsidRPr="00B352F1" w:rsidRDefault="00A526B1" w:rsidP="00A526B1">
            <w:pPr>
              <w:ind w:left="113" w:right="113"/>
              <w:jc w:val="center"/>
            </w:pPr>
            <w:r w:rsidRPr="00B352F1">
              <w:t>... %</w:t>
            </w:r>
          </w:p>
        </w:tc>
        <w:tc>
          <w:tcPr>
            <w:tcW w:w="676" w:type="dxa"/>
            <w:textDirection w:val="btLr"/>
          </w:tcPr>
          <w:p w:rsidR="00A526B1" w:rsidRPr="00B352F1" w:rsidRDefault="00A526B1" w:rsidP="00A526B1">
            <w:pPr>
              <w:ind w:left="113" w:right="113"/>
              <w:jc w:val="center"/>
            </w:pPr>
            <w:r w:rsidRPr="00B352F1">
              <w:t>... %</w:t>
            </w:r>
          </w:p>
        </w:tc>
        <w:tc>
          <w:tcPr>
            <w:tcW w:w="643" w:type="dxa"/>
            <w:textDirection w:val="btLr"/>
          </w:tcPr>
          <w:p w:rsidR="00A526B1" w:rsidRPr="00B352F1" w:rsidRDefault="00A526B1" w:rsidP="00A526B1">
            <w:pPr>
              <w:ind w:left="113" w:right="113"/>
              <w:jc w:val="center"/>
            </w:pPr>
            <w:r w:rsidRPr="00B352F1">
              <w:t>... %</w:t>
            </w:r>
          </w:p>
        </w:tc>
        <w:tc>
          <w:tcPr>
            <w:tcW w:w="611" w:type="dxa"/>
            <w:textDirection w:val="btLr"/>
          </w:tcPr>
          <w:p w:rsidR="00A526B1" w:rsidRPr="00B352F1" w:rsidRDefault="00A526B1" w:rsidP="00A526B1">
            <w:pPr>
              <w:ind w:left="113" w:right="113"/>
              <w:jc w:val="center"/>
            </w:pPr>
            <w:r w:rsidRPr="00B352F1">
              <w:t>... %</w:t>
            </w:r>
          </w:p>
        </w:tc>
        <w:tc>
          <w:tcPr>
            <w:tcW w:w="666" w:type="dxa"/>
            <w:textDirection w:val="btLr"/>
          </w:tcPr>
          <w:p w:rsidR="00A526B1" w:rsidRDefault="00A526B1" w:rsidP="00A526B1">
            <w:pPr>
              <w:ind w:left="113" w:right="113"/>
              <w:jc w:val="center"/>
            </w:pPr>
            <w:r w:rsidRPr="00B352F1">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302A3A">
          <w:footnotePr>
            <w:pos w:val="beneathText"/>
          </w:footnotePr>
          <w:pgSz w:w="11907" w:h="16840" w:code="9"/>
          <w:pgMar w:top="426" w:right="1418" w:bottom="851"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7A9" w:rsidRDefault="00C517A9">
      <w:r>
        <w:separator/>
      </w:r>
    </w:p>
  </w:endnote>
  <w:endnote w:type="continuationSeparator" w:id="0">
    <w:p w:rsidR="00C517A9" w:rsidRDefault="00C5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Sakkal Majall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825309"/>
      <w:docPartObj>
        <w:docPartGallery w:val="Page Numbers (Bottom of Page)"/>
        <w:docPartUnique/>
      </w:docPartObj>
    </w:sdtPr>
    <w:sdtEndPr>
      <w:rPr>
        <w:rFonts w:ascii="GHEA Grapalat" w:hAnsi="GHEA Grapalat"/>
        <w:sz w:val="24"/>
        <w:szCs w:val="24"/>
      </w:rPr>
    </w:sdtEndPr>
    <w:sdtContent>
      <w:p w:rsidR="00B62985" w:rsidRPr="00305BEC" w:rsidRDefault="00B62985">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C5CF5">
          <w:rPr>
            <w:rFonts w:ascii="GHEA Grapalat" w:hAnsi="GHEA Grapalat"/>
            <w:noProof/>
            <w:sz w:val="24"/>
            <w:szCs w:val="24"/>
          </w:rPr>
          <w:t>99</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7A9" w:rsidRDefault="00C517A9">
      <w:r>
        <w:separator/>
      </w:r>
    </w:p>
  </w:footnote>
  <w:footnote w:type="continuationSeparator" w:id="0">
    <w:p w:rsidR="00C517A9" w:rsidRDefault="00C517A9">
      <w:r>
        <w:continuationSeparator/>
      </w:r>
    </w:p>
  </w:footnote>
  <w:footnote w:id="1">
    <w:p w:rsidR="00B62985" w:rsidRPr="00ED3BA4" w:rsidRDefault="00B62985"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rsidR="00B62985" w:rsidRDefault="00B62985" w:rsidP="00720627">
      <w:pPr>
        <w:pStyle w:val="FootnoteText"/>
        <w:jc w:val="both"/>
        <w:rPr>
          <w:rFonts w:asciiTheme="minorHAnsi" w:hAnsiTheme="minorHAnsi"/>
        </w:rPr>
      </w:pPr>
    </w:p>
    <w:p w:rsidR="00B62985" w:rsidRPr="004D0297" w:rsidRDefault="00B62985"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B62985" w:rsidRPr="004D0297" w:rsidRDefault="00B62985"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62985" w:rsidRPr="004D0297" w:rsidRDefault="00B62985"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62985" w:rsidRPr="004D0297" w:rsidRDefault="00B62985"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B62985" w:rsidRPr="004D0297" w:rsidRDefault="00B62985">
      <w:pPr>
        <w:pStyle w:val="FootnoteText"/>
      </w:pPr>
    </w:p>
  </w:footnote>
  <w:footnote w:id="3">
    <w:p w:rsidR="00B62985" w:rsidRPr="00FE2AA4" w:rsidRDefault="00B62985" w:rsidP="006B630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rsidR="00B62985" w:rsidRPr="008842CE" w:rsidRDefault="00B62985" w:rsidP="006B6307">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62985" w:rsidRPr="000811C1" w:rsidRDefault="00B62985" w:rsidP="006B6307">
      <w:pPr>
        <w:pStyle w:val="FootnoteText"/>
        <w:rPr>
          <w:lang w:val="af-ZA"/>
        </w:rPr>
      </w:pPr>
    </w:p>
  </w:footnote>
  <w:footnote w:id="5">
    <w:p w:rsidR="00B62985" w:rsidRPr="008E4439" w:rsidRDefault="00B62985"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62985" w:rsidRPr="000811C1" w:rsidRDefault="00B62985" w:rsidP="0027573B">
      <w:pPr>
        <w:pStyle w:val="FootnoteText"/>
        <w:rPr>
          <w:rFonts w:ascii="Sylfaen" w:hAnsi="Sylfaen"/>
          <w:sz w:val="18"/>
          <w:szCs w:val="18"/>
        </w:rPr>
      </w:pPr>
    </w:p>
  </w:footnote>
  <w:footnote w:id="6">
    <w:p w:rsidR="00B62985" w:rsidRPr="00A31673" w:rsidRDefault="00B6298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B62985" w:rsidRDefault="00B62985" w:rsidP="00BA75EC">
      <w:pPr>
        <w:jc w:val="both"/>
      </w:pPr>
    </w:p>
    <w:p w:rsidR="00B62985" w:rsidRPr="00A006D6" w:rsidRDefault="00B62985" w:rsidP="00BA75EC">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B62985" w:rsidRPr="00A006D6" w:rsidRDefault="00B62985" w:rsidP="00BA75EC">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rsidR="00B62985" w:rsidRPr="00A006D6" w:rsidRDefault="00B62985" w:rsidP="00BA75EC">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B62985" w:rsidRPr="00A006D6" w:rsidRDefault="00B62985" w:rsidP="00BA75EC">
      <w:pPr>
        <w:pStyle w:val="FootnoteText"/>
        <w:rPr>
          <w:rFonts w:asciiTheme="minorHAnsi" w:hAnsiTheme="minorHAnsi"/>
          <w:i/>
          <w:lang w:val="af-ZA"/>
        </w:rPr>
      </w:pPr>
    </w:p>
  </w:footnote>
  <w:footnote w:id="8">
    <w:p w:rsidR="00B62985" w:rsidRPr="00DC619D" w:rsidRDefault="00B62985"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9">
    <w:p w:rsidR="00B62985" w:rsidRPr="00D3436F" w:rsidRDefault="00B6298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B62985" w:rsidRPr="00D3436F" w:rsidRDefault="00B62985">
      <w:pPr>
        <w:pStyle w:val="FootnoteText"/>
        <w:rPr>
          <w:lang w:val="es-ES"/>
        </w:rPr>
      </w:pPr>
    </w:p>
  </w:footnote>
  <w:footnote w:id="10">
    <w:p w:rsidR="00B62985" w:rsidRPr="00DC619D" w:rsidRDefault="00B62985" w:rsidP="009E3F05">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rsidR="00B62985" w:rsidRPr="008842CE" w:rsidRDefault="00B62985" w:rsidP="009E3F05">
      <w:pPr>
        <w:pStyle w:val="FootnoteText"/>
        <w:jc w:val="both"/>
      </w:pPr>
    </w:p>
  </w:footnote>
  <w:footnote w:id="12">
    <w:p w:rsidR="00B62985" w:rsidRPr="008842CE" w:rsidRDefault="00B62985" w:rsidP="00ED5FCD">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B62985" w:rsidRPr="008842CE" w:rsidRDefault="00B62985" w:rsidP="00ED5FCD">
      <w:pPr>
        <w:pStyle w:val="FootnoteText"/>
        <w:jc w:val="both"/>
        <w:rPr>
          <w:rFonts w:ascii="GHEA Grapalat" w:hAnsi="GHEA Grapalat"/>
        </w:rPr>
      </w:pPr>
    </w:p>
  </w:footnote>
  <w:footnote w:id="13">
    <w:p w:rsidR="00B62985" w:rsidRPr="008842CE" w:rsidRDefault="00B62985" w:rsidP="00ED5FCD">
      <w:pPr>
        <w:pStyle w:val="FootnoteText"/>
        <w:jc w:val="both"/>
      </w:pPr>
    </w:p>
  </w:footnote>
  <w:footnote w:id="14">
    <w:p w:rsidR="00B62985" w:rsidRPr="006F5F33" w:rsidRDefault="00B62985"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5">
    <w:p w:rsidR="00B62985" w:rsidRPr="00892F7F" w:rsidRDefault="00B62985" w:rsidP="003B2F27">
      <w:pPr>
        <w:pStyle w:val="FootnoteText"/>
        <w:jc w:val="both"/>
        <w:rPr>
          <w:rFonts w:ascii="GHEA Grapalat" w:hAnsi="GHEA Grapalat"/>
          <w:i/>
        </w:rPr>
      </w:pPr>
      <w:r>
        <w:rPr>
          <w:rStyle w:val="FootnoteReference"/>
        </w:rPr>
        <w:t>21</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B62985" w:rsidRPr="00552088" w:rsidRDefault="00B62985"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B62985" w:rsidRPr="006F5F33" w:rsidRDefault="00B62985" w:rsidP="003B2F27">
      <w:pPr>
        <w:pStyle w:val="FootnoteText"/>
        <w:jc w:val="both"/>
        <w:rPr>
          <w:rFonts w:ascii="GHEA Grapalat" w:hAnsi="GHEA Grapalat"/>
          <w:lang w:val="hy-AM"/>
        </w:rPr>
      </w:pPr>
      <w:r w:rsidRPr="006F5F33">
        <w:rPr>
          <w:rFonts w:ascii="GHEA Grapalat" w:hAnsi="GHEA Grapalat"/>
          <w:i/>
        </w:rPr>
        <w:t>.</w:t>
      </w:r>
    </w:p>
    <w:p w:rsidR="00B62985" w:rsidRPr="00576D9C" w:rsidRDefault="00B62985" w:rsidP="003B2F27">
      <w:pPr>
        <w:pStyle w:val="FootnoteText"/>
        <w:jc w:val="both"/>
        <w:rPr>
          <w:rFonts w:ascii="GHEA Grapalat" w:hAnsi="GHEA Grapalat"/>
          <w:lang w:val="hy-AM"/>
        </w:rPr>
      </w:pPr>
    </w:p>
  </w:footnote>
  <w:footnote w:id="16">
    <w:p w:rsidR="00B62985" w:rsidRPr="006F5F33" w:rsidRDefault="00B62985"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B62985" w:rsidRPr="006F5F33" w:rsidRDefault="00B62985"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8">
    <w:p w:rsidR="00B62985" w:rsidRPr="00CA2754" w:rsidRDefault="00B62985" w:rsidP="003B2F27">
      <w:pPr>
        <w:widowControl w:val="0"/>
        <w:spacing w:after="160" w:line="360" w:lineRule="auto"/>
        <w:jc w:val="both"/>
        <w:rPr>
          <w:rFonts w:ascii="GHEA Grapalat" w:hAnsi="GHEA Grapalat" w:cs="Sylfaen"/>
          <w:i/>
          <w:sz w:val="20"/>
          <w:szCs w:val="20"/>
        </w:rPr>
      </w:pPr>
    </w:p>
    <w:p w:rsidR="00B62985" w:rsidRPr="00CA2754" w:rsidRDefault="00B62985" w:rsidP="003B2F27">
      <w:pPr>
        <w:pStyle w:val="FootnoteText"/>
        <w:jc w:val="both"/>
        <w:rPr>
          <w:sz w:val="2"/>
          <w:szCs w:val="2"/>
        </w:rPr>
      </w:pPr>
    </w:p>
  </w:footnote>
  <w:footnote w:id="19">
    <w:p w:rsidR="00B62985" w:rsidRPr="00CA2754" w:rsidRDefault="00B62985" w:rsidP="003B2F27">
      <w:pPr>
        <w:pStyle w:val="FootnoteText"/>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B11A59"/>
    <w:multiLevelType w:val="hybridMultilevel"/>
    <w:tmpl w:val="F90A7A36"/>
    <w:lvl w:ilvl="0" w:tplc="EFE277C8">
      <w:start w:val="1"/>
      <w:numFmt w:val="decimal"/>
      <w:lvlText w:val="%1."/>
      <w:lvlJc w:val="left"/>
      <w:pPr>
        <w:ind w:left="108" w:hanging="303"/>
      </w:pPr>
      <w:rPr>
        <w:rFonts w:ascii="Trebuchet MS" w:eastAsia="Trebuchet MS" w:hAnsi="Trebuchet MS" w:cs="Trebuchet MS" w:hint="default"/>
        <w:w w:val="78"/>
        <w:sz w:val="18"/>
        <w:szCs w:val="18"/>
        <w:lang w:val="nn-NO" w:eastAsia="en-US" w:bidi="ar-SA"/>
      </w:rPr>
    </w:lvl>
    <w:lvl w:ilvl="1" w:tplc="D6E22004">
      <w:numFmt w:val="bullet"/>
      <w:lvlText w:val="•"/>
      <w:lvlJc w:val="left"/>
      <w:pPr>
        <w:ind w:left="529" w:hanging="303"/>
      </w:pPr>
      <w:rPr>
        <w:rFonts w:hint="default"/>
        <w:lang w:val="nn-NO" w:eastAsia="en-US" w:bidi="ar-SA"/>
      </w:rPr>
    </w:lvl>
    <w:lvl w:ilvl="2" w:tplc="7BD06128">
      <w:numFmt w:val="bullet"/>
      <w:lvlText w:val="•"/>
      <w:lvlJc w:val="left"/>
      <w:pPr>
        <w:ind w:left="959" w:hanging="303"/>
      </w:pPr>
      <w:rPr>
        <w:rFonts w:hint="default"/>
        <w:lang w:val="nn-NO" w:eastAsia="en-US" w:bidi="ar-SA"/>
      </w:rPr>
    </w:lvl>
    <w:lvl w:ilvl="3" w:tplc="CEDED3FC">
      <w:numFmt w:val="bullet"/>
      <w:lvlText w:val="•"/>
      <w:lvlJc w:val="left"/>
      <w:pPr>
        <w:ind w:left="1389" w:hanging="303"/>
      </w:pPr>
      <w:rPr>
        <w:rFonts w:hint="default"/>
        <w:lang w:val="nn-NO" w:eastAsia="en-US" w:bidi="ar-SA"/>
      </w:rPr>
    </w:lvl>
    <w:lvl w:ilvl="4" w:tplc="E458BC26">
      <w:numFmt w:val="bullet"/>
      <w:lvlText w:val="•"/>
      <w:lvlJc w:val="left"/>
      <w:pPr>
        <w:ind w:left="1819" w:hanging="303"/>
      </w:pPr>
      <w:rPr>
        <w:rFonts w:hint="default"/>
        <w:lang w:val="nn-NO" w:eastAsia="en-US" w:bidi="ar-SA"/>
      </w:rPr>
    </w:lvl>
    <w:lvl w:ilvl="5" w:tplc="7BCE013C">
      <w:numFmt w:val="bullet"/>
      <w:lvlText w:val="•"/>
      <w:lvlJc w:val="left"/>
      <w:pPr>
        <w:ind w:left="2249" w:hanging="303"/>
      </w:pPr>
      <w:rPr>
        <w:rFonts w:hint="default"/>
        <w:lang w:val="nn-NO" w:eastAsia="en-US" w:bidi="ar-SA"/>
      </w:rPr>
    </w:lvl>
    <w:lvl w:ilvl="6" w:tplc="AF82889A">
      <w:numFmt w:val="bullet"/>
      <w:lvlText w:val="•"/>
      <w:lvlJc w:val="left"/>
      <w:pPr>
        <w:ind w:left="2679" w:hanging="303"/>
      </w:pPr>
      <w:rPr>
        <w:rFonts w:hint="default"/>
        <w:lang w:val="nn-NO" w:eastAsia="en-US" w:bidi="ar-SA"/>
      </w:rPr>
    </w:lvl>
    <w:lvl w:ilvl="7" w:tplc="F558DDA4">
      <w:numFmt w:val="bullet"/>
      <w:lvlText w:val="•"/>
      <w:lvlJc w:val="left"/>
      <w:pPr>
        <w:ind w:left="3109" w:hanging="303"/>
      </w:pPr>
      <w:rPr>
        <w:rFonts w:hint="default"/>
        <w:lang w:val="nn-NO" w:eastAsia="en-US" w:bidi="ar-SA"/>
      </w:rPr>
    </w:lvl>
    <w:lvl w:ilvl="8" w:tplc="66D21F4E">
      <w:numFmt w:val="bullet"/>
      <w:lvlText w:val="•"/>
      <w:lvlJc w:val="left"/>
      <w:pPr>
        <w:ind w:left="3539" w:hanging="303"/>
      </w:pPr>
      <w:rPr>
        <w:rFonts w:hint="default"/>
        <w:lang w:val="nn-NO" w:eastAsia="en-US" w:bidi="ar-SA"/>
      </w:rPr>
    </w:lvl>
  </w:abstractNum>
  <w:abstractNum w:abstractNumId="8">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DF4636A"/>
    <w:multiLevelType w:val="hybridMultilevel"/>
    <w:tmpl w:val="290E5556"/>
    <w:lvl w:ilvl="0" w:tplc="5CF6BD98">
      <w:start w:val="6"/>
      <w:numFmt w:val="bullet"/>
      <w:lvlText w:val="-"/>
      <w:lvlJc w:val="left"/>
      <w:pPr>
        <w:ind w:left="1080" w:hanging="360"/>
      </w:pPr>
      <w:rPr>
        <w:rFonts w:ascii="GHEA Grapalat" w:eastAsia="Times New Roman" w:hAnsi="GHEA Grapala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1365CA6"/>
    <w:multiLevelType w:val="hybridMultilevel"/>
    <w:tmpl w:val="1138DCF8"/>
    <w:lvl w:ilvl="0" w:tplc="B42EC45A">
      <w:start w:val="6"/>
      <w:numFmt w:val="decimal"/>
      <w:lvlText w:val="%1."/>
      <w:lvlJc w:val="left"/>
      <w:pPr>
        <w:ind w:left="579" w:hanging="296"/>
      </w:pPr>
      <w:rPr>
        <w:rFonts w:ascii="Trebuchet MS" w:eastAsia="Trebuchet MS" w:hAnsi="Trebuchet MS" w:cs="Trebuchet MS" w:hint="default"/>
        <w:spacing w:val="-1"/>
        <w:w w:val="82"/>
        <w:sz w:val="18"/>
        <w:szCs w:val="18"/>
        <w:lang w:val="nn-NO" w:eastAsia="en-US" w:bidi="ar-SA"/>
      </w:rPr>
    </w:lvl>
    <w:lvl w:ilvl="1" w:tplc="542ECA60">
      <w:numFmt w:val="bullet"/>
      <w:lvlText w:val="•"/>
      <w:lvlJc w:val="left"/>
      <w:pPr>
        <w:ind w:left="529" w:hanging="296"/>
      </w:pPr>
      <w:rPr>
        <w:rFonts w:hint="default"/>
        <w:lang w:val="nn-NO" w:eastAsia="en-US" w:bidi="ar-SA"/>
      </w:rPr>
    </w:lvl>
    <w:lvl w:ilvl="2" w:tplc="4F2A7332">
      <w:numFmt w:val="bullet"/>
      <w:lvlText w:val="•"/>
      <w:lvlJc w:val="left"/>
      <w:pPr>
        <w:ind w:left="959" w:hanging="296"/>
      </w:pPr>
      <w:rPr>
        <w:rFonts w:hint="default"/>
        <w:lang w:val="nn-NO" w:eastAsia="en-US" w:bidi="ar-SA"/>
      </w:rPr>
    </w:lvl>
    <w:lvl w:ilvl="3" w:tplc="B4B4EAF8">
      <w:numFmt w:val="bullet"/>
      <w:lvlText w:val="•"/>
      <w:lvlJc w:val="left"/>
      <w:pPr>
        <w:ind w:left="1389" w:hanging="296"/>
      </w:pPr>
      <w:rPr>
        <w:rFonts w:hint="default"/>
        <w:lang w:val="nn-NO" w:eastAsia="en-US" w:bidi="ar-SA"/>
      </w:rPr>
    </w:lvl>
    <w:lvl w:ilvl="4" w:tplc="E8A0E142">
      <w:numFmt w:val="bullet"/>
      <w:lvlText w:val="•"/>
      <w:lvlJc w:val="left"/>
      <w:pPr>
        <w:ind w:left="1819" w:hanging="296"/>
      </w:pPr>
      <w:rPr>
        <w:rFonts w:hint="default"/>
        <w:lang w:val="nn-NO" w:eastAsia="en-US" w:bidi="ar-SA"/>
      </w:rPr>
    </w:lvl>
    <w:lvl w:ilvl="5" w:tplc="444C6A7E">
      <w:numFmt w:val="bullet"/>
      <w:lvlText w:val="•"/>
      <w:lvlJc w:val="left"/>
      <w:pPr>
        <w:ind w:left="2249" w:hanging="296"/>
      </w:pPr>
      <w:rPr>
        <w:rFonts w:hint="default"/>
        <w:lang w:val="nn-NO" w:eastAsia="en-US" w:bidi="ar-SA"/>
      </w:rPr>
    </w:lvl>
    <w:lvl w:ilvl="6" w:tplc="C4269646">
      <w:numFmt w:val="bullet"/>
      <w:lvlText w:val="•"/>
      <w:lvlJc w:val="left"/>
      <w:pPr>
        <w:ind w:left="2679" w:hanging="296"/>
      </w:pPr>
      <w:rPr>
        <w:rFonts w:hint="default"/>
        <w:lang w:val="nn-NO" w:eastAsia="en-US" w:bidi="ar-SA"/>
      </w:rPr>
    </w:lvl>
    <w:lvl w:ilvl="7" w:tplc="617063B8">
      <w:numFmt w:val="bullet"/>
      <w:lvlText w:val="•"/>
      <w:lvlJc w:val="left"/>
      <w:pPr>
        <w:ind w:left="3109" w:hanging="296"/>
      </w:pPr>
      <w:rPr>
        <w:rFonts w:hint="default"/>
        <w:lang w:val="nn-NO" w:eastAsia="en-US" w:bidi="ar-SA"/>
      </w:rPr>
    </w:lvl>
    <w:lvl w:ilvl="8" w:tplc="FC422808">
      <w:numFmt w:val="bullet"/>
      <w:lvlText w:val="•"/>
      <w:lvlJc w:val="left"/>
      <w:pPr>
        <w:ind w:left="3539" w:hanging="296"/>
      </w:pPr>
      <w:rPr>
        <w:rFonts w:hint="default"/>
        <w:lang w:val="nn-NO" w:eastAsia="en-US" w:bidi="ar-SA"/>
      </w:rPr>
    </w:lvl>
  </w:abstractNum>
  <w:abstractNum w:abstractNumId="1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nsid w:val="2AE72124"/>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D6A5487"/>
    <w:multiLevelType w:val="hybridMultilevel"/>
    <w:tmpl w:val="63620814"/>
    <w:lvl w:ilvl="0" w:tplc="04190005">
      <w:start w:val="1"/>
      <w:numFmt w:val="bullet"/>
      <w:lvlText w:val=""/>
      <w:lvlJc w:val="left"/>
      <w:pPr>
        <w:ind w:left="-3120" w:hanging="360"/>
      </w:pPr>
      <w:rPr>
        <w:rFonts w:ascii="Wingdings" w:hAnsi="Wingdings" w:hint="default"/>
      </w:rPr>
    </w:lvl>
    <w:lvl w:ilvl="1" w:tplc="04190003">
      <w:start w:val="1"/>
      <w:numFmt w:val="bullet"/>
      <w:lvlText w:val="o"/>
      <w:lvlJc w:val="left"/>
      <w:pPr>
        <w:ind w:left="-2400" w:hanging="360"/>
      </w:pPr>
      <w:rPr>
        <w:rFonts w:ascii="Courier New" w:hAnsi="Courier New" w:cs="Courier New" w:hint="default"/>
      </w:rPr>
    </w:lvl>
    <w:lvl w:ilvl="2" w:tplc="04190005">
      <w:start w:val="1"/>
      <w:numFmt w:val="bullet"/>
      <w:lvlText w:val=""/>
      <w:lvlJc w:val="left"/>
      <w:pPr>
        <w:ind w:left="-1680" w:hanging="360"/>
      </w:pPr>
      <w:rPr>
        <w:rFonts w:ascii="Wingdings" w:hAnsi="Wingdings" w:hint="default"/>
      </w:rPr>
    </w:lvl>
    <w:lvl w:ilvl="3" w:tplc="04190001">
      <w:start w:val="1"/>
      <w:numFmt w:val="bullet"/>
      <w:lvlText w:val=""/>
      <w:lvlJc w:val="left"/>
      <w:pPr>
        <w:ind w:left="-960" w:hanging="360"/>
      </w:pPr>
      <w:rPr>
        <w:rFonts w:ascii="Symbol" w:hAnsi="Symbol" w:hint="default"/>
      </w:rPr>
    </w:lvl>
    <w:lvl w:ilvl="4" w:tplc="04190003">
      <w:start w:val="1"/>
      <w:numFmt w:val="bullet"/>
      <w:lvlText w:val="o"/>
      <w:lvlJc w:val="left"/>
      <w:pPr>
        <w:ind w:left="-240" w:hanging="360"/>
      </w:pPr>
      <w:rPr>
        <w:rFonts w:ascii="Courier New" w:hAnsi="Courier New" w:cs="Courier New" w:hint="default"/>
      </w:rPr>
    </w:lvl>
    <w:lvl w:ilvl="5" w:tplc="04190005">
      <w:start w:val="1"/>
      <w:numFmt w:val="bullet"/>
      <w:lvlText w:val=""/>
      <w:lvlJc w:val="left"/>
      <w:pPr>
        <w:ind w:left="480" w:hanging="360"/>
      </w:pPr>
      <w:rPr>
        <w:rFonts w:ascii="Wingdings" w:hAnsi="Wingdings" w:hint="default"/>
      </w:rPr>
    </w:lvl>
    <w:lvl w:ilvl="6" w:tplc="04190001">
      <w:start w:val="1"/>
      <w:numFmt w:val="bullet"/>
      <w:lvlText w:val=""/>
      <w:lvlJc w:val="left"/>
      <w:pPr>
        <w:ind w:left="1200" w:hanging="360"/>
      </w:pPr>
      <w:rPr>
        <w:rFonts w:ascii="Symbol" w:hAnsi="Symbol" w:hint="default"/>
      </w:rPr>
    </w:lvl>
    <w:lvl w:ilvl="7" w:tplc="04190003">
      <w:start w:val="1"/>
      <w:numFmt w:val="bullet"/>
      <w:lvlText w:val="o"/>
      <w:lvlJc w:val="left"/>
      <w:pPr>
        <w:ind w:left="1920" w:hanging="360"/>
      </w:pPr>
      <w:rPr>
        <w:rFonts w:ascii="Courier New" w:hAnsi="Courier New" w:cs="Courier New" w:hint="default"/>
      </w:rPr>
    </w:lvl>
    <w:lvl w:ilvl="8" w:tplc="04190005">
      <w:start w:val="1"/>
      <w:numFmt w:val="bullet"/>
      <w:lvlText w:val=""/>
      <w:lvlJc w:val="left"/>
      <w:pPr>
        <w:ind w:left="2640" w:hanging="360"/>
      </w:pPr>
      <w:rPr>
        <w:rFonts w:ascii="Wingdings" w:hAnsi="Wingdings" w:hint="default"/>
      </w:rPr>
    </w:lvl>
  </w:abstractNum>
  <w:abstractNum w:abstractNumId="34">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39024C0"/>
    <w:multiLevelType w:val="hybridMultilevel"/>
    <w:tmpl w:val="DE36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7C93628F"/>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5"/>
  </w:num>
  <w:num w:numId="2">
    <w:abstractNumId w:val="13"/>
  </w:num>
  <w:num w:numId="3">
    <w:abstractNumId w:val="24"/>
  </w:num>
  <w:num w:numId="4">
    <w:abstractNumId w:val="20"/>
  </w:num>
  <w:num w:numId="5">
    <w:abstractNumId w:val="29"/>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9"/>
  </w:num>
  <w:num w:numId="12">
    <w:abstractNumId w:val="39"/>
  </w:num>
  <w:num w:numId="13">
    <w:abstractNumId w:val="32"/>
  </w:num>
  <w:num w:numId="14">
    <w:abstractNumId w:val="18"/>
  </w:num>
  <w:num w:numId="15">
    <w:abstractNumId w:val="36"/>
  </w:num>
  <w:num w:numId="16">
    <w:abstractNumId w:val="19"/>
  </w:num>
  <w:num w:numId="17">
    <w:abstractNumId w:val="6"/>
  </w:num>
  <w:num w:numId="18">
    <w:abstractNumId w:val="1"/>
  </w:num>
  <w:num w:numId="19">
    <w:abstractNumId w:val="21"/>
  </w:num>
  <w:num w:numId="20">
    <w:abstractNumId w:val="21"/>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8"/>
  </w:num>
  <w:num w:numId="24">
    <w:abstractNumId w:val="23"/>
  </w:num>
  <w:num w:numId="25">
    <w:abstractNumId w:val="15"/>
  </w:num>
  <w:num w:numId="26">
    <w:abstractNumId w:val="4"/>
  </w:num>
  <w:num w:numId="27">
    <w:abstractNumId w:val="3"/>
  </w:num>
  <w:num w:numId="28">
    <w:abstractNumId w:val="0"/>
  </w:num>
  <w:num w:numId="29">
    <w:abstractNumId w:val="10"/>
  </w:num>
  <w:num w:numId="30">
    <w:abstractNumId w:val="31"/>
  </w:num>
  <w:num w:numId="31">
    <w:abstractNumId w:val="28"/>
  </w:num>
  <w:num w:numId="32">
    <w:abstractNumId w:val="27"/>
  </w:num>
  <w:num w:numId="33">
    <w:abstractNumId w:val="37"/>
  </w:num>
  <w:num w:numId="34">
    <w:abstractNumId w:val="30"/>
  </w:num>
  <w:num w:numId="35">
    <w:abstractNumId w:val="2"/>
  </w:num>
  <w:num w:numId="36">
    <w:abstractNumId w:val="14"/>
  </w:num>
  <w:num w:numId="37">
    <w:abstractNumId w:val="34"/>
  </w:num>
  <w:num w:numId="38">
    <w:abstractNumId w:val="38"/>
  </w:num>
  <w:num w:numId="39">
    <w:abstractNumId w:val="17"/>
  </w:num>
  <w:num w:numId="40">
    <w:abstractNumId w:val="12"/>
  </w:num>
  <w:num w:numId="41">
    <w:abstractNumId w:val="7"/>
  </w:num>
  <w:num w:numId="42">
    <w:abstractNumId w:val="16"/>
  </w:num>
  <w:num w:numId="43">
    <w:abstractNumId w:val="33"/>
  </w:num>
  <w:num w:numId="44">
    <w:abstractNumId w:val="35"/>
  </w:num>
  <w:num w:numId="4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546B"/>
    <w:rsid w:val="0001593B"/>
    <w:rsid w:val="00016653"/>
    <w:rsid w:val="00016DFB"/>
    <w:rsid w:val="00017484"/>
    <w:rsid w:val="000209D3"/>
    <w:rsid w:val="00020B2E"/>
    <w:rsid w:val="00020C83"/>
    <w:rsid w:val="000211F4"/>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30A3"/>
    <w:rsid w:val="00033946"/>
    <w:rsid w:val="00033B20"/>
    <w:rsid w:val="000347F8"/>
    <w:rsid w:val="00034CED"/>
    <w:rsid w:val="00034F16"/>
    <w:rsid w:val="00035C8A"/>
    <w:rsid w:val="000363CA"/>
    <w:rsid w:val="00036F40"/>
    <w:rsid w:val="00037DDE"/>
    <w:rsid w:val="000406CC"/>
    <w:rsid w:val="000408D8"/>
    <w:rsid w:val="00040937"/>
    <w:rsid w:val="00040F45"/>
    <w:rsid w:val="000424BA"/>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470"/>
    <w:rsid w:val="00056516"/>
    <w:rsid w:val="00056AB4"/>
    <w:rsid w:val="00057264"/>
    <w:rsid w:val="000575CC"/>
    <w:rsid w:val="000604CF"/>
    <w:rsid w:val="00060FB1"/>
    <w:rsid w:val="00061153"/>
    <w:rsid w:val="000612B9"/>
    <w:rsid w:val="0006220B"/>
    <w:rsid w:val="00062E90"/>
    <w:rsid w:val="0006311D"/>
    <w:rsid w:val="00063AEF"/>
    <w:rsid w:val="00065C3B"/>
    <w:rsid w:val="00066D33"/>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00A"/>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0DD7"/>
    <w:rsid w:val="000C1417"/>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1D93"/>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27A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0C77"/>
    <w:rsid w:val="00120F77"/>
    <w:rsid w:val="00121594"/>
    <w:rsid w:val="00121C8D"/>
    <w:rsid w:val="00122A1C"/>
    <w:rsid w:val="00122C1B"/>
    <w:rsid w:val="00122FC9"/>
    <w:rsid w:val="00123294"/>
    <w:rsid w:val="001235E7"/>
    <w:rsid w:val="001236FA"/>
    <w:rsid w:val="00123CF5"/>
    <w:rsid w:val="00123F5E"/>
    <w:rsid w:val="00124461"/>
    <w:rsid w:val="00125AA6"/>
    <w:rsid w:val="00126041"/>
    <w:rsid w:val="00126D48"/>
    <w:rsid w:val="001276C9"/>
    <w:rsid w:val="00130202"/>
    <w:rsid w:val="001305C6"/>
    <w:rsid w:val="00130A69"/>
    <w:rsid w:val="00131417"/>
    <w:rsid w:val="00131E9C"/>
    <w:rsid w:val="00132FA8"/>
    <w:rsid w:val="0013323F"/>
    <w:rsid w:val="00133A5A"/>
    <w:rsid w:val="00133CE4"/>
    <w:rsid w:val="00133EDA"/>
    <w:rsid w:val="00134340"/>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6685"/>
    <w:rsid w:val="00146FC5"/>
    <w:rsid w:val="00147583"/>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97A00"/>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7AC"/>
    <w:rsid w:val="001B0D9A"/>
    <w:rsid w:val="001B1050"/>
    <w:rsid w:val="001B1370"/>
    <w:rsid w:val="001B1C67"/>
    <w:rsid w:val="001B1FC4"/>
    <w:rsid w:val="001B32D9"/>
    <w:rsid w:val="001B37D2"/>
    <w:rsid w:val="001B37FE"/>
    <w:rsid w:val="001B3810"/>
    <w:rsid w:val="001B41EC"/>
    <w:rsid w:val="001B45A9"/>
    <w:rsid w:val="001B478E"/>
    <w:rsid w:val="001B4CFF"/>
    <w:rsid w:val="001B5FB3"/>
    <w:rsid w:val="001B6807"/>
    <w:rsid w:val="001B6FCF"/>
    <w:rsid w:val="001C07C6"/>
    <w:rsid w:val="001C0849"/>
    <w:rsid w:val="001C1570"/>
    <w:rsid w:val="001C27A8"/>
    <w:rsid w:val="001C3D83"/>
    <w:rsid w:val="001C3F6C"/>
    <w:rsid w:val="001C57FD"/>
    <w:rsid w:val="001C6688"/>
    <w:rsid w:val="001C7537"/>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D6"/>
    <w:rsid w:val="001E0BC2"/>
    <w:rsid w:val="001E2794"/>
    <w:rsid w:val="001E2814"/>
    <w:rsid w:val="001E336F"/>
    <w:rsid w:val="001E3D3F"/>
    <w:rsid w:val="001E4333"/>
    <w:rsid w:val="001E47D5"/>
    <w:rsid w:val="001E4A24"/>
    <w:rsid w:val="001E5412"/>
    <w:rsid w:val="001E55B2"/>
    <w:rsid w:val="001E5866"/>
    <w:rsid w:val="001E6B60"/>
    <w:rsid w:val="001E6CAC"/>
    <w:rsid w:val="001E7733"/>
    <w:rsid w:val="001E7FE7"/>
    <w:rsid w:val="001F0335"/>
    <w:rsid w:val="001F0371"/>
    <w:rsid w:val="001F0B18"/>
    <w:rsid w:val="001F0F81"/>
    <w:rsid w:val="001F17EB"/>
    <w:rsid w:val="001F195F"/>
    <w:rsid w:val="001F1DF0"/>
    <w:rsid w:val="001F1DF7"/>
    <w:rsid w:val="001F2359"/>
    <w:rsid w:val="001F2926"/>
    <w:rsid w:val="001F298E"/>
    <w:rsid w:val="001F3237"/>
    <w:rsid w:val="001F3676"/>
    <w:rsid w:val="001F386B"/>
    <w:rsid w:val="001F3B2B"/>
    <w:rsid w:val="001F5834"/>
    <w:rsid w:val="001F5FDE"/>
    <w:rsid w:val="001F6578"/>
    <w:rsid w:val="001F6AFB"/>
    <w:rsid w:val="001F760C"/>
    <w:rsid w:val="001F7821"/>
    <w:rsid w:val="002004DB"/>
    <w:rsid w:val="00200B3B"/>
    <w:rsid w:val="002017CB"/>
    <w:rsid w:val="00201DA0"/>
    <w:rsid w:val="00201F2E"/>
    <w:rsid w:val="00202F4D"/>
    <w:rsid w:val="002032CE"/>
    <w:rsid w:val="002034B1"/>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7E6"/>
    <w:rsid w:val="00213830"/>
    <w:rsid w:val="00213EB8"/>
    <w:rsid w:val="002142E1"/>
    <w:rsid w:val="00214462"/>
    <w:rsid w:val="00214DC7"/>
    <w:rsid w:val="002161C3"/>
    <w:rsid w:val="002166CE"/>
    <w:rsid w:val="00216747"/>
    <w:rsid w:val="00217344"/>
    <w:rsid w:val="00217710"/>
    <w:rsid w:val="00217A51"/>
    <w:rsid w:val="00220ACB"/>
    <w:rsid w:val="00220C7C"/>
    <w:rsid w:val="00221873"/>
    <w:rsid w:val="002218FE"/>
    <w:rsid w:val="00221C7B"/>
    <w:rsid w:val="0022247D"/>
    <w:rsid w:val="002235CF"/>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1C3"/>
    <w:rsid w:val="00235549"/>
    <w:rsid w:val="0023571C"/>
    <w:rsid w:val="00235D56"/>
    <w:rsid w:val="00235DAA"/>
    <w:rsid w:val="00236B75"/>
    <w:rsid w:val="002370BC"/>
    <w:rsid w:val="0024027D"/>
    <w:rsid w:val="00240289"/>
    <w:rsid w:val="002406D8"/>
    <w:rsid w:val="0024186B"/>
    <w:rsid w:val="00241C72"/>
    <w:rsid w:val="00241F05"/>
    <w:rsid w:val="0024205E"/>
    <w:rsid w:val="0024330C"/>
    <w:rsid w:val="00244B38"/>
    <w:rsid w:val="00246076"/>
    <w:rsid w:val="002461B3"/>
    <w:rsid w:val="0025145E"/>
    <w:rsid w:val="00251CF9"/>
    <w:rsid w:val="00252C9C"/>
    <w:rsid w:val="00253B00"/>
    <w:rsid w:val="002542AE"/>
    <w:rsid w:val="002547E7"/>
    <w:rsid w:val="00254A36"/>
    <w:rsid w:val="002554A3"/>
    <w:rsid w:val="002559B9"/>
    <w:rsid w:val="00256548"/>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2923"/>
    <w:rsid w:val="00283198"/>
    <w:rsid w:val="002837B0"/>
    <w:rsid w:val="00283E26"/>
    <w:rsid w:val="00283F0A"/>
    <w:rsid w:val="002845EA"/>
    <w:rsid w:val="002846B1"/>
    <w:rsid w:val="00284AB8"/>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3B54"/>
    <w:rsid w:val="002941F2"/>
    <w:rsid w:val="00294BD5"/>
    <w:rsid w:val="00294F67"/>
    <w:rsid w:val="00294FFF"/>
    <w:rsid w:val="0029515A"/>
    <w:rsid w:val="002951A1"/>
    <w:rsid w:val="00295AEE"/>
    <w:rsid w:val="00297195"/>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0FCF"/>
    <w:rsid w:val="002B103D"/>
    <w:rsid w:val="002B121D"/>
    <w:rsid w:val="002B155B"/>
    <w:rsid w:val="002B1ABE"/>
    <w:rsid w:val="002B1DC1"/>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3E88"/>
    <w:rsid w:val="002C4DBF"/>
    <w:rsid w:val="002C4FA1"/>
    <w:rsid w:val="002C5710"/>
    <w:rsid w:val="002C5A1D"/>
    <w:rsid w:val="002C605B"/>
    <w:rsid w:val="002C6CF7"/>
    <w:rsid w:val="002C7037"/>
    <w:rsid w:val="002C7A42"/>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BEA"/>
    <w:rsid w:val="002D5CF0"/>
    <w:rsid w:val="002D601F"/>
    <w:rsid w:val="002D60D3"/>
    <w:rsid w:val="002D6A4F"/>
    <w:rsid w:val="002D6F1A"/>
    <w:rsid w:val="002D7D70"/>
    <w:rsid w:val="002E069D"/>
    <w:rsid w:val="002E0768"/>
    <w:rsid w:val="002E07CB"/>
    <w:rsid w:val="002E0877"/>
    <w:rsid w:val="002E1554"/>
    <w:rsid w:val="002E1767"/>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6D"/>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A51"/>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21F"/>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802B8"/>
    <w:rsid w:val="00380721"/>
    <w:rsid w:val="00380AEB"/>
    <w:rsid w:val="00381658"/>
    <w:rsid w:val="00381E92"/>
    <w:rsid w:val="003823BA"/>
    <w:rsid w:val="0038256B"/>
    <w:rsid w:val="00382633"/>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D6D"/>
    <w:rsid w:val="003960EA"/>
    <w:rsid w:val="0039646A"/>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7F"/>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C782D"/>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653"/>
    <w:rsid w:val="003E6971"/>
    <w:rsid w:val="003E6EFE"/>
    <w:rsid w:val="003E7802"/>
    <w:rsid w:val="003F0293"/>
    <w:rsid w:val="003F1048"/>
    <w:rsid w:val="003F12F8"/>
    <w:rsid w:val="003F1EEA"/>
    <w:rsid w:val="003F208A"/>
    <w:rsid w:val="003F264A"/>
    <w:rsid w:val="003F28E4"/>
    <w:rsid w:val="003F300B"/>
    <w:rsid w:val="003F4583"/>
    <w:rsid w:val="003F4C5E"/>
    <w:rsid w:val="003F6471"/>
    <w:rsid w:val="003F66A5"/>
    <w:rsid w:val="003F69E4"/>
    <w:rsid w:val="003F6CF8"/>
    <w:rsid w:val="003F70BF"/>
    <w:rsid w:val="003F762C"/>
    <w:rsid w:val="003F7B41"/>
    <w:rsid w:val="003F7E45"/>
    <w:rsid w:val="003F7F2F"/>
    <w:rsid w:val="00400C9E"/>
    <w:rsid w:val="0040112D"/>
    <w:rsid w:val="00401B30"/>
    <w:rsid w:val="00401BA5"/>
    <w:rsid w:val="00402941"/>
    <w:rsid w:val="00402BC3"/>
    <w:rsid w:val="00403109"/>
    <w:rsid w:val="0040346A"/>
    <w:rsid w:val="00404854"/>
    <w:rsid w:val="00405194"/>
    <w:rsid w:val="004055C1"/>
    <w:rsid w:val="004055C3"/>
    <w:rsid w:val="00405996"/>
    <w:rsid w:val="00406060"/>
    <w:rsid w:val="00406847"/>
    <w:rsid w:val="004068F5"/>
    <w:rsid w:val="004072C8"/>
    <w:rsid w:val="0040761D"/>
    <w:rsid w:val="00407B0C"/>
    <w:rsid w:val="0041023E"/>
    <w:rsid w:val="004110AC"/>
    <w:rsid w:val="004116A0"/>
    <w:rsid w:val="00411D9D"/>
    <w:rsid w:val="00413390"/>
    <w:rsid w:val="00413595"/>
    <w:rsid w:val="00414771"/>
    <w:rsid w:val="00415858"/>
    <w:rsid w:val="00416F1E"/>
    <w:rsid w:val="0041739A"/>
    <w:rsid w:val="004175B6"/>
    <w:rsid w:val="00417E48"/>
    <w:rsid w:val="00417F33"/>
    <w:rsid w:val="004212FB"/>
    <w:rsid w:val="00421AEB"/>
    <w:rsid w:val="00422802"/>
    <w:rsid w:val="004234D0"/>
    <w:rsid w:val="00423B3F"/>
    <w:rsid w:val="00427EAA"/>
    <w:rsid w:val="00431998"/>
    <w:rsid w:val="00431D42"/>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2F0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6F13"/>
    <w:rsid w:val="004775ED"/>
    <w:rsid w:val="00477E9F"/>
    <w:rsid w:val="00480162"/>
    <w:rsid w:val="0048059F"/>
    <w:rsid w:val="00480924"/>
    <w:rsid w:val="004813B3"/>
    <w:rsid w:val="004824D1"/>
    <w:rsid w:val="00482AB8"/>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C0CE9"/>
    <w:rsid w:val="004C0E39"/>
    <w:rsid w:val="004C17D2"/>
    <w:rsid w:val="004C1D9B"/>
    <w:rsid w:val="004C217A"/>
    <w:rsid w:val="004C3205"/>
    <w:rsid w:val="004C3803"/>
    <w:rsid w:val="004C5CF3"/>
    <w:rsid w:val="004C6B98"/>
    <w:rsid w:val="004C78E7"/>
    <w:rsid w:val="004D0281"/>
    <w:rsid w:val="004D0297"/>
    <w:rsid w:val="004D07E4"/>
    <w:rsid w:val="004D0AE2"/>
    <w:rsid w:val="004D0C19"/>
    <w:rsid w:val="004D0EA7"/>
    <w:rsid w:val="004D141D"/>
    <w:rsid w:val="004D1746"/>
    <w:rsid w:val="004D1C32"/>
    <w:rsid w:val="004D1E87"/>
    <w:rsid w:val="004D2727"/>
    <w:rsid w:val="004D28BA"/>
    <w:rsid w:val="004D28ED"/>
    <w:rsid w:val="004D2B0B"/>
    <w:rsid w:val="004D2B4B"/>
    <w:rsid w:val="004D31CE"/>
    <w:rsid w:val="004D4448"/>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5E27"/>
    <w:rsid w:val="004F67C6"/>
    <w:rsid w:val="004F709A"/>
    <w:rsid w:val="004F78B4"/>
    <w:rsid w:val="004F78EF"/>
    <w:rsid w:val="004F7933"/>
    <w:rsid w:val="00500CE1"/>
    <w:rsid w:val="00501516"/>
    <w:rsid w:val="0050161D"/>
    <w:rsid w:val="005020A2"/>
    <w:rsid w:val="00502397"/>
    <w:rsid w:val="005024D2"/>
    <w:rsid w:val="00502522"/>
    <w:rsid w:val="00503288"/>
    <w:rsid w:val="005033D2"/>
    <w:rsid w:val="00503411"/>
    <w:rsid w:val="005037D6"/>
    <w:rsid w:val="00503BFB"/>
    <w:rsid w:val="00504133"/>
    <w:rsid w:val="00506832"/>
    <w:rsid w:val="00506DC3"/>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4BC3"/>
    <w:rsid w:val="0051520A"/>
    <w:rsid w:val="0051574D"/>
    <w:rsid w:val="005162B1"/>
    <w:rsid w:val="005167C7"/>
    <w:rsid w:val="005169CF"/>
    <w:rsid w:val="00516DDC"/>
    <w:rsid w:val="005170F3"/>
    <w:rsid w:val="00517845"/>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14A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6E"/>
    <w:rsid w:val="005457B4"/>
    <w:rsid w:val="00545F4E"/>
    <w:rsid w:val="00546D25"/>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3BCE"/>
    <w:rsid w:val="005646FC"/>
    <w:rsid w:val="00564909"/>
    <w:rsid w:val="0056625A"/>
    <w:rsid w:val="005664ED"/>
    <w:rsid w:val="00566D4F"/>
    <w:rsid w:val="00567040"/>
    <w:rsid w:val="005672B4"/>
    <w:rsid w:val="00567893"/>
    <w:rsid w:val="00567BD7"/>
    <w:rsid w:val="00567D48"/>
    <w:rsid w:val="005716B8"/>
    <w:rsid w:val="00571702"/>
    <w:rsid w:val="00571DB5"/>
    <w:rsid w:val="00571EEE"/>
    <w:rsid w:val="00571F29"/>
    <w:rsid w:val="005739AB"/>
    <w:rsid w:val="005744FC"/>
    <w:rsid w:val="00575C75"/>
    <w:rsid w:val="0057602A"/>
    <w:rsid w:val="0057680F"/>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886"/>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3FB9"/>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49E"/>
    <w:rsid w:val="005B35EE"/>
    <w:rsid w:val="005B3A59"/>
    <w:rsid w:val="005B598A"/>
    <w:rsid w:val="005B6B3E"/>
    <w:rsid w:val="005B6B51"/>
    <w:rsid w:val="005B6DCF"/>
    <w:rsid w:val="005B6F10"/>
    <w:rsid w:val="005B6F72"/>
    <w:rsid w:val="005B7138"/>
    <w:rsid w:val="005C0103"/>
    <w:rsid w:val="005C053A"/>
    <w:rsid w:val="005C0666"/>
    <w:rsid w:val="005C0D39"/>
    <w:rsid w:val="005C1BF7"/>
    <w:rsid w:val="005C1C00"/>
    <w:rsid w:val="005C1C99"/>
    <w:rsid w:val="005C4C12"/>
    <w:rsid w:val="005C5CF5"/>
    <w:rsid w:val="005C6159"/>
    <w:rsid w:val="005D00A5"/>
    <w:rsid w:val="005D00D6"/>
    <w:rsid w:val="005D07B2"/>
    <w:rsid w:val="005D0994"/>
    <w:rsid w:val="005D0BF1"/>
    <w:rsid w:val="005D0D93"/>
    <w:rsid w:val="005D10BC"/>
    <w:rsid w:val="005D191A"/>
    <w:rsid w:val="005D1A14"/>
    <w:rsid w:val="005D1ACD"/>
    <w:rsid w:val="005D1AD9"/>
    <w:rsid w:val="005D26DF"/>
    <w:rsid w:val="005D27D0"/>
    <w:rsid w:val="005D2DA1"/>
    <w:rsid w:val="005D2EDB"/>
    <w:rsid w:val="005D3674"/>
    <w:rsid w:val="005D3786"/>
    <w:rsid w:val="005D400A"/>
    <w:rsid w:val="005D431D"/>
    <w:rsid w:val="005D4D30"/>
    <w:rsid w:val="005D5D7D"/>
    <w:rsid w:val="005D60E5"/>
    <w:rsid w:val="005D61C6"/>
    <w:rsid w:val="005D71EF"/>
    <w:rsid w:val="005D7469"/>
    <w:rsid w:val="005D7731"/>
    <w:rsid w:val="005D794E"/>
    <w:rsid w:val="005D7EB3"/>
    <w:rsid w:val="005D7FA6"/>
    <w:rsid w:val="005E0725"/>
    <w:rsid w:val="005E0E50"/>
    <w:rsid w:val="005E1F72"/>
    <w:rsid w:val="005E21D8"/>
    <w:rsid w:val="005E226D"/>
    <w:rsid w:val="005E24FD"/>
    <w:rsid w:val="005E2F4D"/>
    <w:rsid w:val="005E2FA5"/>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8FA"/>
    <w:rsid w:val="005F68FC"/>
    <w:rsid w:val="005F696C"/>
    <w:rsid w:val="005F7C1D"/>
    <w:rsid w:val="00601D93"/>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4D8C"/>
    <w:rsid w:val="00625529"/>
    <w:rsid w:val="0062713D"/>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6AC"/>
    <w:rsid w:val="006417C7"/>
    <w:rsid w:val="00642172"/>
    <w:rsid w:val="0064267C"/>
    <w:rsid w:val="00642B6C"/>
    <w:rsid w:val="00642EFE"/>
    <w:rsid w:val="006434B3"/>
    <w:rsid w:val="0064473D"/>
    <w:rsid w:val="00644850"/>
    <w:rsid w:val="00644CE2"/>
    <w:rsid w:val="00646741"/>
    <w:rsid w:val="006474AD"/>
    <w:rsid w:val="006477B6"/>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740"/>
    <w:rsid w:val="0067579A"/>
    <w:rsid w:val="00675CA2"/>
    <w:rsid w:val="00675E0D"/>
    <w:rsid w:val="00676178"/>
    <w:rsid w:val="00677658"/>
    <w:rsid w:val="00681F45"/>
    <w:rsid w:val="00682931"/>
    <w:rsid w:val="00682E8D"/>
    <w:rsid w:val="006830F2"/>
    <w:rsid w:val="00683F8F"/>
    <w:rsid w:val="00685962"/>
    <w:rsid w:val="00685A30"/>
    <w:rsid w:val="00685C48"/>
    <w:rsid w:val="00686472"/>
    <w:rsid w:val="0068697B"/>
    <w:rsid w:val="0068711C"/>
    <w:rsid w:val="00687E34"/>
    <w:rsid w:val="0069036C"/>
    <w:rsid w:val="006906E8"/>
    <w:rsid w:val="00691009"/>
    <w:rsid w:val="006912BB"/>
    <w:rsid w:val="0069171B"/>
    <w:rsid w:val="00691B51"/>
    <w:rsid w:val="00692039"/>
    <w:rsid w:val="00692995"/>
    <w:rsid w:val="00692C09"/>
    <w:rsid w:val="00692FA3"/>
    <w:rsid w:val="00693101"/>
    <w:rsid w:val="006935CB"/>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A99"/>
    <w:rsid w:val="006A3C8A"/>
    <w:rsid w:val="006A475C"/>
    <w:rsid w:val="006A4AFC"/>
    <w:rsid w:val="006A5026"/>
    <w:rsid w:val="006A6252"/>
    <w:rsid w:val="006A6D19"/>
    <w:rsid w:val="006B0116"/>
    <w:rsid w:val="006B0566"/>
    <w:rsid w:val="006B0B49"/>
    <w:rsid w:val="006B2F02"/>
    <w:rsid w:val="006B3805"/>
    <w:rsid w:val="006B3AC7"/>
    <w:rsid w:val="006B3AE3"/>
    <w:rsid w:val="006B3B3D"/>
    <w:rsid w:val="006B3E56"/>
    <w:rsid w:val="006B3E66"/>
    <w:rsid w:val="006B4238"/>
    <w:rsid w:val="006B50F3"/>
    <w:rsid w:val="006B5588"/>
    <w:rsid w:val="006B572D"/>
    <w:rsid w:val="006B5849"/>
    <w:rsid w:val="006B5893"/>
    <w:rsid w:val="006B630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3900"/>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5FB6"/>
    <w:rsid w:val="006E6259"/>
    <w:rsid w:val="006E6694"/>
    <w:rsid w:val="006E732A"/>
    <w:rsid w:val="006E73AC"/>
    <w:rsid w:val="006E7900"/>
    <w:rsid w:val="006E7947"/>
    <w:rsid w:val="006E79F9"/>
    <w:rsid w:val="006E7F44"/>
    <w:rsid w:val="006F012B"/>
    <w:rsid w:val="006F01C7"/>
    <w:rsid w:val="006F02F7"/>
    <w:rsid w:val="006F0F00"/>
    <w:rsid w:val="006F138C"/>
    <w:rsid w:val="006F1542"/>
    <w:rsid w:val="006F1605"/>
    <w:rsid w:val="006F1805"/>
    <w:rsid w:val="006F1A8E"/>
    <w:rsid w:val="006F202B"/>
    <w:rsid w:val="006F225E"/>
    <w:rsid w:val="006F246F"/>
    <w:rsid w:val="006F2702"/>
    <w:rsid w:val="006F2817"/>
    <w:rsid w:val="006F297B"/>
    <w:rsid w:val="006F2EF5"/>
    <w:rsid w:val="006F3372"/>
    <w:rsid w:val="006F3B78"/>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4898"/>
    <w:rsid w:val="00704A57"/>
    <w:rsid w:val="00705492"/>
    <w:rsid w:val="00705706"/>
    <w:rsid w:val="00706B05"/>
    <w:rsid w:val="007072C5"/>
    <w:rsid w:val="0070731F"/>
    <w:rsid w:val="00707B86"/>
    <w:rsid w:val="007105FF"/>
    <w:rsid w:val="007122CD"/>
    <w:rsid w:val="00712311"/>
    <w:rsid w:val="00712B58"/>
    <w:rsid w:val="00712DB8"/>
    <w:rsid w:val="007131F4"/>
    <w:rsid w:val="00713746"/>
    <w:rsid w:val="00714A72"/>
    <w:rsid w:val="00714E99"/>
    <w:rsid w:val="0071687B"/>
    <w:rsid w:val="0071689A"/>
    <w:rsid w:val="00716B81"/>
    <w:rsid w:val="00716F47"/>
    <w:rsid w:val="00717772"/>
    <w:rsid w:val="007204FD"/>
    <w:rsid w:val="00720542"/>
    <w:rsid w:val="00720627"/>
    <w:rsid w:val="00720697"/>
    <w:rsid w:val="007210AC"/>
    <w:rsid w:val="00721677"/>
    <w:rsid w:val="007216B1"/>
    <w:rsid w:val="00721CBC"/>
    <w:rsid w:val="00722665"/>
    <w:rsid w:val="007227CD"/>
    <w:rsid w:val="00722995"/>
    <w:rsid w:val="00723462"/>
    <w:rsid w:val="00723E02"/>
    <w:rsid w:val="007248D6"/>
    <w:rsid w:val="007248F1"/>
    <w:rsid w:val="00724C58"/>
    <w:rsid w:val="0072587C"/>
    <w:rsid w:val="00725ED3"/>
    <w:rsid w:val="007279A5"/>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848"/>
    <w:rsid w:val="00784CB7"/>
    <w:rsid w:val="00785236"/>
    <w:rsid w:val="007854B2"/>
    <w:rsid w:val="007861DD"/>
    <w:rsid w:val="00786A78"/>
    <w:rsid w:val="007874CB"/>
    <w:rsid w:val="0078774A"/>
    <w:rsid w:val="007879B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208"/>
    <w:rsid w:val="007B4981"/>
    <w:rsid w:val="007B5EC3"/>
    <w:rsid w:val="007B640E"/>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4F59"/>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5F98"/>
    <w:rsid w:val="007D716A"/>
    <w:rsid w:val="007D7707"/>
    <w:rsid w:val="007E009D"/>
    <w:rsid w:val="007E088A"/>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E7BA9"/>
    <w:rsid w:val="007F086B"/>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440E"/>
    <w:rsid w:val="00824C5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10F1"/>
    <w:rsid w:val="0085236E"/>
    <w:rsid w:val="00852545"/>
    <w:rsid w:val="00853052"/>
    <w:rsid w:val="00853563"/>
    <w:rsid w:val="00853CBA"/>
    <w:rsid w:val="008546A0"/>
    <w:rsid w:val="00855622"/>
    <w:rsid w:val="008558B3"/>
    <w:rsid w:val="00855F55"/>
    <w:rsid w:val="008568E9"/>
    <w:rsid w:val="00857356"/>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25A"/>
    <w:rsid w:val="008777E0"/>
    <w:rsid w:val="00877B26"/>
    <w:rsid w:val="0088001E"/>
    <w:rsid w:val="00880500"/>
    <w:rsid w:val="00881C05"/>
    <w:rsid w:val="00881C22"/>
    <w:rsid w:val="00882D53"/>
    <w:rsid w:val="0088384C"/>
    <w:rsid w:val="00884204"/>
    <w:rsid w:val="008842CE"/>
    <w:rsid w:val="00884779"/>
    <w:rsid w:val="00884822"/>
    <w:rsid w:val="00884B46"/>
    <w:rsid w:val="00886035"/>
    <w:rsid w:val="008860B6"/>
    <w:rsid w:val="0088621E"/>
    <w:rsid w:val="00886AA6"/>
    <w:rsid w:val="00886D11"/>
    <w:rsid w:val="00886EFE"/>
    <w:rsid w:val="008875C7"/>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5ED1"/>
    <w:rsid w:val="008B6827"/>
    <w:rsid w:val="008B6D0D"/>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149"/>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A5C"/>
    <w:rsid w:val="00922B2E"/>
    <w:rsid w:val="00923711"/>
    <w:rsid w:val="00924434"/>
    <w:rsid w:val="00926875"/>
    <w:rsid w:val="00926D22"/>
    <w:rsid w:val="0092716F"/>
    <w:rsid w:val="0092743A"/>
    <w:rsid w:val="00927888"/>
    <w:rsid w:val="00927EF7"/>
    <w:rsid w:val="00931A1F"/>
    <w:rsid w:val="00932115"/>
    <w:rsid w:val="009332D1"/>
    <w:rsid w:val="0093354D"/>
    <w:rsid w:val="009335A0"/>
    <w:rsid w:val="0093396A"/>
    <w:rsid w:val="0093435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1E16"/>
    <w:rsid w:val="00962791"/>
    <w:rsid w:val="009627B3"/>
    <w:rsid w:val="00962B14"/>
    <w:rsid w:val="00963403"/>
    <w:rsid w:val="009639DF"/>
    <w:rsid w:val="009639FF"/>
    <w:rsid w:val="00963E00"/>
    <w:rsid w:val="00963E01"/>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05"/>
    <w:rsid w:val="0097573D"/>
    <w:rsid w:val="009758A1"/>
    <w:rsid w:val="00975AA4"/>
    <w:rsid w:val="00975F80"/>
    <w:rsid w:val="009771B9"/>
    <w:rsid w:val="009771D4"/>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2A9"/>
    <w:rsid w:val="009D6B1A"/>
    <w:rsid w:val="009D6D1A"/>
    <w:rsid w:val="009D71F8"/>
    <w:rsid w:val="009D7463"/>
    <w:rsid w:val="009D78BC"/>
    <w:rsid w:val="009D7EFF"/>
    <w:rsid w:val="009E00B3"/>
    <w:rsid w:val="009E07EE"/>
    <w:rsid w:val="009E0C7F"/>
    <w:rsid w:val="009E1181"/>
    <w:rsid w:val="009E19C7"/>
    <w:rsid w:val="009E1B1A"/>
    <w:rsid w:val="009E21A5"/>
    <w:rsid w:val="009E2596"/>
    <w:rsid w:val="009E27FC"/>
    <w:rsid w:val="009E35C5"/>
    <w:rsid w:val="009E38B9"/>
    <w:rsid w:val="009E39FC"/>
    <w:rsid w:val="009E3F05"/>
    <w:rsid w:val="009E45F3"/>
    <w:rsid w:val="009E4803"/>
    <w:rsid w:val="009E49AB"/>
    <w:rsid w:val="009E4A0F"/>
    <w:rsid w:val="009E5048"/>
    <w:rsid w:val="009E52A9"/>
    <w:rsid w:val="009E7100"/>
    <w:rsid w:val="009F01B7"/>
    <w:rsid w:val="009F0660"/>
    <w:rsid w:val="009F06BA"/>
    <w:rsid w:val="009F073E"/>
    <w:rsid w:val="009F0AB3"/>
    <w:rsid w:val="009F0E95"/>
    <w:rsid w:val="009F10E4"/>
    <w:rsid w:val="009F16CD"/>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E49"/>
    <w:rsid w:val="00A11F49"/>
    <w:rsid w:val="00A1249E"/>
    <w:rsid w:val="00A1275F"/>
    <w:rsid w:val="00A12A5E"/>
    <w:rsid w:val="00A12C95"/>
    <w:rsid w:val="00A134CC"/>
    <w:rsid w:val="00A14672"/>
    <w:rsid w:val="00A14685"/>
    <w:rsid w:val="00A14ED9"/>
    <w:rsid w:val="00A150A9"/>
    <w:rsid w:val="00A150D1"/>
    <w:rsid w:val="00A15315"/>
    <w:rsid w:val="00A15C10"/>
    <w:rsid w:val="00A1623D"/>
    <w:rsid w:val="00A17ABE"/>
    <w:rsid w:val="00A20240"/>
    <w:rsid w:val="00A205BF"/>
    <w:rsid w:val="00A2065C"/>
    <w:rsid w:val="00A20B69"/>
    <w:rsid w:val="00A20C6E"/>
    <w:rsid w:val="00A20D92"/>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33A"/>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6B1"/>
    <w:rsid w:val="00A52A95"/>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4EAF"/>
    <w:rsid w:val="00A75242"/>
    <w:rsid w:val="00A76200"/>
    <w:rsid w:val="00A76C15"/>
    <w:rsid w:val="00A77140"/>
    <w:rsid w:val="00A779D8"/>
    <w:rsid w:val="00A77CB2"/>
    <w:rsid w:val="00A8081F"/>
    <w:rsid w:val="00A8134C"/>
    <w:rsid w:val="00A81620"/>
    <w:rsid w:val="00A81988"/>
    <w:rsid w:val="00A81DD5"/>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94C"/>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8B8"/>
    <w:rsid w:val="00AB14F4"/>
    <w:rsid w:val="00AB16AE"/>
    <w:rsid w:val="00AB1B4F"/>
    <w:rsid w:val="00AB1D16"/>
    <w:rsid w:val="00AB2618"/>
    <w:rsid w:val="00AB2648"/>
    <w:rsid w:val="00AB2727"/>
    <w:rsid w:val="00AB2745"/>
    <w:rsid w:val="00AB2E1E"/>
    <w:rsid w:val="00AB2F8A"/>
    <w:rsid w:val="00AB3FFE"/>
    <w:rsid w:val="00AB4EAB"/>
    <w:rsid w:val="00AB546F"/>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8AA"/>
    <w:rsid w:val="00AD1BFE"/>
    <w:rsid w:val="00AD2081"/>
    <w:rsid w:val="00AD305B"/>
    <w:rsid w:val="00AD34C9"/>
    <w:rsid w:val="00AD3BE7"/>
    <w:rsid w:val="00AD4C89"/>
    <w:rsid w:val="00AD522C"/>
    <w:rsid w:val="00AD7B20"/>
    <w:rsid w:val="00AE00B8"/>
    <w:rsid w:val="00AE0468"/>
    <w:rsid w:val="00AE0514"/>
    <w:rsid w:val="00AE1606"/>
    <w:rsid w:val="00AE1D50"/>
    <w:rsid w:val="00AE224E"/>
    <w:rsid w:val="00AE26C8"/>
    <w:rsid w:val="00AE2A87"/>
    <w:rsid w:val="00AE3822"/>
    <w:rsid w:val="00AE3B58"/>
    <w:rsid w:val="00AE4008"/>
    <w:rsid w:val="00AE43E4"/>
    <w:rsid w:val="00AE4C4A"/>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211"/>
    <w:rsid w:val="00B025A2"/>
    <w:rsid w:val="00B027B8"/>
    <w:rsid w:val="00B02A31"/>
    <w:rsid w:val="00B02B0C"/>
    <w:rsid w:val="00B03678"/>
    <w:rsid w:val="00B03FF7"/>
    <w:rsid w:val="00B0401C"/>
    <w:rsid w:val="00B04537"/>
    <w:rsid w:val="00B04817"/>
    <w:rsid w:val="00B048B2"/>
    <w:rsid w:val="00B051BE"/>
    <w:rsid w:val="00B0686A"/>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682C"/>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985"/>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6F0B"/>
    <w:rsid w:val="00B67CCD"/>
    <w:rsid w:val="00B67E5B"/>
    <w:rsid w:val="00B70356"/>
    <w:rsid w:val="00B70DF8"/>
    <w:rsid w:val="00B716B0"/>
    <w:rsid w:val="00B71894"/>
    <w:rsid w:val="00B71D73"/>
    <w:rsid w:val="00B720F8"/>
    <w:rsid w:val="00B72934"/>
    <w:rsid w:val="00B73AB8"/>
    <w:rsid w:val="00B73DE0"/>
    <w:rsid w:val="00B744F6"/>
    <w:rsid w:val="00B74B63"/>
    <w:rsid w:val="00B75687"/>
    <w:rsid w:val="00B761BD"/>
    <w:rsid w:val="00B8046A"/>
    <w:rsid w:val="00B81090"/>
    <w:rsid w:val="00B81AD3"/>
    <w:rsid w:val="00B82A65"/>
    <w:rsid w:val="00B83286"/>
    <w:rsid w:val="00B853BF"/>
    <w:rsid w:val="00B8636F"/>
    <w:rsid w:val="00B86BCB"/>
    <w:rsid w:val="00B86C5F"/>
    <w:rsid w:val="00B87CCC"/>
    <w:rsid w:val="00B90DF6"/>
    <w:rsid w:val="00B9100A"/>
    <w:rsid w:val="00B9141F"/>
    <w:rsid w:val="00B925B0"/>
    <w:rsid w:val="00B92991"/>
    <w:rsid w:val="00B92CA7"/>
    <w:rsid w:val="00B932B8"/>
    <w:rsid w:val="00B941D0"/>
    <w:rsid w:val="00B95FE0"/>
    <w:rsid w:val="00B96865"/>
    <w:rsid w:val="00B96B73"/>
    <w:rsid w:val="00B96D51"/>
    <w:rsid w:val="00B975FA"/>
    <w:rsid w:val="00B9778A"/>
    <w:rsid w:val="00B9796D"/>
    <w:rsid w:val="00B97FA8"/>
    <w:rsid w:val="00BA17C2"/>
    <w:rsid w:val="00BA2853"/>
    <w:rsid w:val="00BA3554"/>
    <w:rsid w:val="00BA3C31"/>
    <w:rsid w:val="00BA3D6F"/>
    <w:rsid w:val="00BA3DA1"/>
    <w:rsid w:val="00BA428E"/>
    <w:rsid w:val="00BA632C"/>
    <w:rsid w:val="00BA692C"/>
    <w:rsid w:val="00BA6E63"/>
    <w:rsid w:val="00BA7128"/>
    <w:rsid w:val="00BA75EC"/>
    <w:rsid w:val="00BA7898"/>
    <w:rsid w:val="00BB101F"/>
    <w:rsid w:val="00BB1BFD"/>
    <w:rsid w:val="00BB1C9B"/>
    <w:rsid w:val="00BB2B62"/>
    <w:rsid w:val="00BB3575"/>
    <w:rsid w:val="00BB3AD3"/>
    <w:rsid w:val="00BB4465"/>
    <w:rsid w:val="00BB4ADD"/>
    <w:rsid w:val="00BB4B33"/>
    <w:rsid w:val="00BB500A"/>
    <w:rsid w:val="00BB50D0"/>
    <w:rsid w:val="00BB52F9"/>
    <w:rsid w:val="00BB5B81"/>
    <w:rsid w:val="00BB67B5"/>
    <w:rsid w:val="00BB682B"/>
    <w:rsid w:val="00BB72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DF6"/>
    <w:rsid w:val="00BE7FE1"/>
    <w:rsid w:val="00BF0420"/>
    <w:rsid w:val="00BF0913"/>
    <w:rsid w:val="00BF09F8"/>
    <w:rsid w:val="00BF0BAA"/>
    <w:rsid w:val="00BF0BF6"/>
    <w:rsid w:val="00BF120B"/>
    <w:rsid w:val="00BF1257"/>
    <w:rsid w:val="00BF18F5"/>
    <w:rsid w:val="00BF1D90"/>
    <w:rsid w:val="00BF2290"/>
    <w:rsid w:val="00BF270F"/>
    <w:rsid w:val="00BF2BD9"/>
    <w:rsid w:val="00BF30C1"/>
    <w:rsid w:val="00BF348C"/>
    <w:rsid w:val="00BF38E7"/>
    <w:rsid w:val="00BF46D6"/>
    <w:rsid w:val="00BF4D4C"/>
    <w:rsid w:val="00BF4E90"/>
    <w:rsid w:val="00BF4ECC"/>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170"/>
    <w:rsid w:val="00C07F24"/>
    <w:rsid w:val="00C122A6"/>
    <w:rsid w:val="00C132F1"/>
    <w:rsid w:val="00C139EE"/>
    <w:rsid w:val="00C13B79"/>
    <w:rsid w:val="00C14561"/>
    <w:rsid w:val="00C14F1A"/>
    <w:rsid w:val="00C156C3"/>
    <w:rsid w:val="00C15915"/>
    <w:rsid w:val="00C15BC3"/>
    <w:rsid w:val="00C15CD3"/>
    <w:rsid w:val="00C16602"/>
    <w:rsid w:val="00C16E1C"/>
    <w:rsid w:val="00C16F3F"/>
    <w:rsid w:val="00C17414"/>
    <w:rsid w:val="00C206C5"/>
    <w:rsid w:val="00C207A1"/>
    <w:rsid w:val="00C2151D"/>
    <w:rsid w:val="00C22381"/>
    <w:rsid w:val="00C22421"/>
    <w:rsid w:val="00C22EC0"/>
    <w:rsid w:val="00C232E0"/>
    <w:rsid w:val="00C23B1B"/>
    <w:rsid w:val="00C23D48"/>
    <w:rsid w:val="00C23F1D"/>
    <w:rsid w:val="00C24256"/>
    <w:rsid w:val="00C24CA6"/>
    <w:rsid w:val="00C256E1"/>
    <w:rsid w:val="00C2631C"/>
    <w:rsid w:val="00C26585"/>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3BF"/>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17A9"/>
    <w:rsid w:val="00C527F9"/>
    <w:rsid w:val="00C53663"/>
    <w:rsid w:val="00C53926"/>
    <w:rsid w:val="00C53D1C"/>
    <w:rsid w:val="00C54137"/>
    <w:rsid w:val="00C54CEE"/>
    <w:rsid w:val="00C551B9"/>
    <w:rsid w:val="00C5588A"/>
    <w:rsid w:val="00C56BB6"/>
    <w:rsid w:val="00C56BBA"/>
    <w:rsid w:val="00C57D7E"/>
    <w:rsid w:val="00C606A8"/>
    <w:rsid w:val="00C611EE"/>
    <w:rsid w:val="00C616DA"/>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024"/>
    <w:rsid w:val="00C82BD2"/>
    <w:rsid w:val="00C83D8F"/>
    <w:rsid w:val="00C84419"/>
    <w:rsid w:val="00C8503C"/>
    <w:rsid w:val="00C85FFA"/>
    <w:rsid w:val="00C861E9"/>
    <w:rsid w:val="00C864DC"/>
    <w:rsid w:val="00C86AB3"/>
    <w:rsid w:val="00C90796"/>
    <w:rsid w:val="00C9153B"/>
    <w:rsid w:val="00C91F69"/>
    <w:rsid w:val="00C93E2F"/>
    <w:rsid w:val="00C94323"/>
    <w:rsid w:val="00C970BB"/>
    <w:rsid w:val="00C978AF"/>
    <w:rsid w:val="00C97A77"/>
    <w:rsid w:val="00CA0015"/>
    <w:rsid w:val="00CA0A33"/>
    <w:rsid w:val="00CA11F2"/>
    <w:rsid w:val="00CA15DD"/>
    <w:rsid w:val="00CA169D"/>
    <w:rsid w:val="00CA1747"/>
    <w:rsid w:val="00CA1C11"/>
    <w:rsid w:val="00CA1F39"/>
    <w:rsid w:val="00CA2207"/>
    <w:rsid w:val="00CA2A19"/>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812"/>
    <w:rsid w:val="00CB0901"/>
    <w:rsid w:val="00CB0A01"/>
    <w:rsid w:val="00CB1211"/>
    <w:rsid w:val="00CB157C"/>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253C"/>
    <w:rsid w:val="00CD3548"/>
    <w:rsid w:val="00CD4190"/>
    <w:rsid w:val="00CD41AE"/>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28D4"/>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2F8F"/>
    <w:rsid w:val="00D23C17"/>
    <w:rsid w:val="00D23E36"/>
    <w:rsid w:val="00D24A14"/>
    <w:rsid w:val="00D25A2A"/>
    <w:rsid w:val="00D26CE7"/>
    <w:rsid w:val="00D26FCF"/>
    <w:rsid w:val="00D27019"/>
    <w:rsid w:val="00D273E6"/>
    <w:rsid w:val="00D27476"/>
    <w:rsid w:val="00D2761E"/>
    <w:rsid w:val="00D27B1C"/>
    <w:rsid w:val="00D27C21"/>
    <w:rsid w:val="00D27E16"/>
    <w:rsid w:val="00D30487"/>
    <w:rsid w:val="00D30F7E"/>
    <w:rsid w:val="00D31759"/>
    <w:rsid w:val="00D31F1A"/>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BA7"/>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245"/>
    <w:rsid w:val="00D5674E"/>
    <w:rsid w:val="00D56D2A"/>
    <w:rsid w:val="00D57126"/>
    <w:rsid w:val="00D57531"/>
    <w:rsid w:val="00D57A69"/>
    <w:rsid w:val="00D60E8B"/>
    <w:rsid w:val="00D612BC"/>
    <w:rsid w:val="00D61D87"/>
    <w:rsid w:val="00D62855"/>
    <w:rsid w:val="00D62C0F"/>
    <w:rsid w:val="00D63B7F"/>
    <w:rsid w:val="00D659B3"/>
    <w:rsid w:val="00D65BF2"/>
    <w:rsid w:val="00D65E0F"/>
    <w:rsid w:val="00D65E4E"/>
    <w:rsid w:val="00D65EBA"/>
    <w:rsid w:val="00D710BC"/>
    <w:rsid w:val="00D71259"/>
    <w:rsid w:val="00D71F2C"/>
    <w:rsid w:val="00D7354F"/>
    <w:rsid w:val="00D7435F"/>
    <w:rsid w:val="00D746A9"/>
    <w:rsid w:val="00D74CCE"/>
    <w:rsid w:val="00D7504A"/>
    <w:rsid w:val="00D758CA"/>
    <w:rsid w:val="00D75F27"/>
    <w:rsid w:val="00D76453"/>
    <w:rsid w:val="00D76BBA"/>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BA0"/>
    <w:rsid w:val="00D92FDF"/>
    <w:rsid w:val="00D937E5"/>
    <w:rsid w:val="00D93B78"/>
    <w:rsid w:val="00D94B16"/>
    <w:rsid w:val="00D959B7"/>
    <w:rsid w:val="00D95E11"/>
    <w:rsid w:val="00D97037"/>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4DC"/>
    <w:rsid w:val="00DB0093"/>
    <w:rsid w:val="00DB01A7"/>
    <w:rsid w:val="00DB0F6C"/>
    <w:rsid w:val="00DB14F9"/>
    <w:rsid w:val="00DB2A8E"/>
    <w:rsid w:val="00DB2BCC"/>
    <w:rsid w:val="00DB3E17"/>
    <w:rsid w:val="00DB4036"/>
    <w:rsid w:val="00DB40C0"/>
    <w:rsid w:val="00DB41B7"/>
    <w:rsid w:val="00DB4273"/>
    <w:rsid w:val="00DB4BE9"/>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3FE"/>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4F1A"/>
    <w:rsid w:val="00E25D59"/>
    <w:rsid w:val="00E261CD"/>
    <w:rsid w:val="00E2620A"/>
    <w:rsid w:val="00E2624C"/>
    <w:rsid w:val="00E267E5"/>
    <w:rsid w:val="00E26A48"/>
    <w:rsid w:val="00E301A8"/>
    <w:rsid w:val="00E30F0C"/>
    <w:rsid w:val="00E31A0F"/>
    <w:rsid w:val="00E326DD"/>
    <w:rsid w:val="00E327B8"/>
    <w:rsid w:val="00E32CC2"/>
    <w:rsid w:val="00E32D5B"/>
    <w:rsid w:val="00E33157"/>
    <w:rsid w:val="00E33366"/>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CA7"/>
    <w:rsid w:val="00E44D86"/>
    <w:rsid w:val="00E45007"/>
    <w:rsid w:val="00E45AC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4EA"/>
    <w:rsid w:val="00E60526"/>
    <w:rsid w:val="00E6061C"/>
    <w:rsid w:val="00E6288F"/>
    <w:rsid w:val="00E62EFA"/>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95"/>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87"/>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B7E85"/>
    <w:rsid w:val="00EC00EF"/>
    <w:rsid w:val="00EC09B0"/>
    <w:rsid w:val="00EC165E"/>
    <w:rsid w:val="00EC1F0A"/>
    <w:rsid w:val="00EC22F7"/>
    <w:rsid w:val="00EC2345"/>
    <w:rsid w:val="00EC2CDE"/>
    <w:rsid w:val="00EC2E9F"/>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5FCD"/>
    <w:rsid w:val="00ED608B"/>
    <w:rsid w:val="00ED628D"/>
    <w:rsid w:val="00ED6836"/>
    <w:rsid w:val="00ED6A38"/>
    <w:rsid w:val="00ED730A"/>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CE6"/>
    <w:rsid w:val="00EF5F81"/>
    <w:rsid w:val="00EF6281"/>
    <w:rsid w:val="00EF6526"/>
    <w:rsid w:val="00EF7868"/>
    <w:rsid w:val="00EF7BBE"/>
    <w:rsid w:val="00F00004"/>
    <w:rsid w:val="00F00565"/>
    <w:rsid w:val="00F00C96"/>
    <w:rsid w:val="00F01964"/>
    <w:rsid w:val="00F01D1E"/>
    <w:rsid w:val="00F04AA1"/>
    <w:rsid w:val="00F04FC3"/>
    <w:rsid w:val="00F06F30"/>
    <w:rsid w:val="00F06FE4"/>
    <w:rsid w:val="00F0759D"/>
    <w:rsid w:val="00F102AB"/>
    <w:rsid w:val="00F10E2F"/>
    <w:rsid w:val="00F113C3"/>
    <w:rsid w:val="00F11794"/>
    <w:rsid w:val="00F11926"/>
    <w:rsid w:val="00F11AC7"/>
    <w:rsid w:val="00F11D9C"/>
    <w:rsid w:val="00F11E5A"/>
    <w:rsid w:val="00F125C4"/>
    <w:rsid w:val="00F12D9A"/>
    <w:rsid w:val="00F130E4"/>
    <w:rsid w:val="00F1389B"/>
    <w:rsid w:val="00F13FFF"/>
    <w:rsid w:val="00F141E2"/>
    <w:rsid w:val="00F1446E"/>
    <w:rsid w:val="00F14B58"/>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CDD"/>
    <w:rsid w:val="00F52CEC"/>
    <w:rsid w:val="00F53D4F"/>
    <w:rsid w:val="00F53DF8"/>
    <w:rsid w:val="00F546F2"/>
    <w:rsid w:val="00F5490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356"/>
    <w:rsid w:val="00F70E55"/>
    <w:rsid w:val="00F71F29"/>
    <w:rsid w:val="00F7281B"/>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5C1"/>
    <w:rsid w:val="00F80761"/>
    <w:rsid w:val="00F81B6E"/>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077"/>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3E86"/>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FDC"/>
    <w:rsid w:val="00FC22F4"/>
    <w:rsid w:val="00FC283C"/>
    <w:rsid w:val="00FC2C8D"/>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B10"/>
    <w:rsid w:val="00FD5D22"/>
    <w:rsid w:val="00FD616A"/>
    <w:rsid w:val="00FD631B"/>
    <w:rsid w:val="00FD7291"/>
    <w:rsid w:val="00FD7772"/>
    <w:rsid w:val="00FD77D8"/>
    <w:rsid w:val="00FE0498"/>
    <w:rsid w:val="00FE0FD2"/>
    <w:rsid w:val="00FE1316"/>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DBD241F-C9F7-4109-BEDF-C610742B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01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uiPriority w:val="99"/>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nhideWhenUsed/>
    <w:rsid w:val="004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rsid w:val="004C0CE9"/>
    <w:rPr>
      <w:rFonts w:ascii="Courier New" w:hAnsi="Courier New" w:cs="Courier New"/>
      <w:lang w:val="en-US" w:eastAsia="en-US" w:bidi="ar-SA"/>
    </w:rPr>
  </w:style>
  <w:style w:type="character" w:customStyle="1" w:styleId="y2iqfc">
    <w:name w:val="y2iqfc"/>
    <w:basedOn w:val="DefaultParagraphFont"/>
    <w:rsid w:val="004C0CE9"/>
  </w:style>
  <w:style w:type="paragraph" w:customStyle="1" w:styleId="TableParagraph">
    <w:name w:val="Table Paragraph"/>
    <w:basedOn w:val="Normal"/>
    <w:uiPriority w:val="1"/>
    <w:qFormat/>
    <w:rsid w:val="00BA75EC"/>
    <w:pPr>
      <w:widowControl w:val="0"/>
      <w:autoSpaceDE w:val="0"/>
      <w:autoSpaceDN w:val="0"/>
    </w:pPr>
    <w:rPr>
      <w:rFonts w:ascii="Trebuchet MS" w:eastAsia="Trebuchet MS" w:hAnsi="Trebuchet MS" w:cs="Trebuchet MS"/>
      <w:sz w:val="22"/>
      <w:szCs w:val="22"/>
      <w:lang w:val="nn-NO" w:eastAsia="en-US" w:bidi="ar-SA"/>
    </w:rPr>
  </w:style>
  <w:style w:type="character" w:customStyle="1" w:styleId="CommentTextChar">
    <w:name w:val="Comment Text Char"/>
    <w:link w:val="CommentText"/>
    <w:semiHidden/>
    <w:rsid w:val="00293B54"/>
    <w:rPr>
      <w:rFonts w:ascii="Times Armenian" w:hAnsi="Times Armenian"/>
    </w:rPr>
  </w:style>
  <w:style w:type="character" w:customStyle="1" w:styleId="CharChar4">
    <w:name w:val="Char Char4"/>
    <w:locked/>
    <w:rsid w:val="00293B54"/>
    <w:rPr>
      <w:sz w:val="24"/>
      <w:szCs w:val="24"/>
      <w:lang w:val="ru-RU" w:eastAsia="ru-RU" w:bidi="ru-RU"/>
    </w:rPr>
  </w:style>
  <w:style w:type="paragraph" w:customStyle="1" w:styleId="msonormalcxspmiddle">
    <w:name w:val="msonormalcxspmiddle"/>
    <w:basedOn w:val="Normal"/>
    <w:rsid w:val="00293B54"/>
    <w:pPr>
      <w:spacing w:before="100" w:beforeAutospacing="1" w:after="100" w:afterAutospacing="1"/>
    </w:pPr>
  </w:style>
  <w:style w:type="character" w:customStyle="1" w:styleId="CharChar5">
    <w:name w:val="Char Char5"/>
    <w:locked/>
    <w:rsid w:val="00293B54"/>
    <w:rPr>
      <w:sz w:val="24"/>
      <w:szCs w:val="24"/>
      <w:lang w:val="ru-RU" w:eastAsia="ru-RU" w:bidi="ru-RU"/>
    </w:rPr>
  </w:style>
  <w:style w:type="character" w:customStyle="1" w:styleId="CommentSubjectChar">
    <w:name w:val="Comment Subject Char"/>
    <w:link w:val="CommentSubject"/>
    <w:semiHidden/>
    <w:rsid w:val="00293B54"/>
    <w:rPr>
      <w:rFonts w:ascii="Times Armenian" w:hAnsi="Times Armenian"/>
      <w:b/>
      <w:bCs/>
    </w:rPr>
  </w:style>
  <w:style w:type="character" w:customStyle="1" w:styleId="EndnoteTextChar">
    <w:name w:val="Endnote Text Char"/>
    <w:link w:val="EndnoteText"/>
    <w:semiHidden/>
    <w:rsid w:val="00293B54"/>
    <w:rPr>
      <w:rFonts w:ascii="Times Armenian" w:hAnsi="Times Armenian"/>
    </w:rPr>
  </w:style>
  <w:style w:type="character" w:customStyle="1" w:styleId="DocumentMapChar">
    <w:name w:val="Document Map Char"/>
    <w:link w:val="DocumentMap"/>
    <w:semiHidden/>
    <w:rsid w:val="00293B54"/>
    <w:rPr>
      <w:rFonts w:ascii="Tahoma" w:hAnsi="Tahoma" w:cs="Tahoma"/>
      <w:shd w:val="clear" w:color="auto" w:fill="000080"/>
    </w:rPr>
  </w:style>
  <w:style w:type="table" w:styleId="TableSimple2">
    <w:name w:val="Table Simple 2"/>
    <w:basedOn w:val="TableNormal"/>
    <w:rsid w:val="00293B54"/>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ragraph">
    <w:name w:val="paragraph"/>
    <w:basedOn w:val="Normal"/>
    <w:rsid w:val="0024330C"/>
    <w:pPr>
      <w:spacing w:before="100" w:beforeAutospacing="1" w:after="100" w:afterAutospacing="1"/>
    </w:pPr>
    <w:rPr>
      <w:lang w:val="en-US" w:eastAsia="en-US" w:bidi="ar-SA"/>
    </w:rPr>
  </w:style>
  <w:style w:type="paragraph" w:customStyle="1" w:styleId="xl76">
    <w:name w:val="xl76"/>
    <w:basedOn w:val="Normal"/>
    <w:rsid w:val="00C139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akkal Majalla" w:hAnsi="Sakkal Majalla"/>
      <w:color w:val="000000"/>
      <w:sz w:val="20"/>
      <w:szCs w:val="20"/>
      <w:lang w:val="en-US" w:eastAsia="en-US" w:bidi="ar-SA"/>
    </w:rPr>
  </w:style>
  <w:style w:type="paragraph" w:customStyle="1" w:styleId="xl77">
    <w:name w:val="xl77"/>
    <w:basedOn w:val="Normal"/>
    <w:rsid w:val="00C139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akkal Majalla" w:hAnsi="Sakkal Majalla"/>
      <w:color w:val="000000"/>
      <w:sz w:val="20"/>
      <w:szCs w:val="20"/>
      <w:lang w:val="en-US" w:eastAsia="en-US" w:bidi="ar-SA"/>
    </w:rPr>
  </w:style>
  <w:style w:type="paragraph" w:customStyle="1" w:styleId="xl78">
    <w:name w:val="xl78"/>
    <w:basedOn w:val="Normal"/>
    <w:rsid w:val="00C139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akkal Majalla" w:hAnsi="Sakkal Majalla"/>
      <w:color w:val="000000"/>
      <w:sz w:val="20"/>
      <w:szCs w:val="20"/>
      <w:lang w:val="en-US" w:eastAsia="en-US" w:bidi="ar-SA"/>
    </w:rPr>
  </w:style>
  <w:style w:type="paragraph" w:customStyle="1" w:styleId="xl79">
    <w:name w:val="xl79"/>
    <w:basedOn w:val="Normal"/>
    <w:rsid w:val="00C139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akkal Majalla" w:hAnsi="Sakkal Majalla"/>
      <w:sz w:val="20"/>
      <w:szCs w:val="20"/>
      <w:lang w:val="en-US" w:eastAsia="en-US" w:bidi="ar-SA"/>
      <w14:shadow w14:blurRad="50800" w14:dist="38100" w14:dir="2700000" w14:sx="100000" w14:sy="100000" w14:kx="0" w14:ky="0" w14:algn="tl">
        <w14:srgbClr w14:val="000000">
          <w14:alpha w14:val="60000"/>
        </w14:srgbClr>
      </w14:shadow>
    </w:rPr>
  </w:style>
  <w:style w:type="paragraph" w:customStyle="1" w:styleId="xl80">
    <w:name w:val="xl80"/>
    <w:basedOn w:val="Normal"/>
    <w:rsid w:val="00C139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akkal Majalla" w:hAnsi="Sakkal Majalla"/>
      <w:color w:val="000000"/>
      <w:sz w:val="20"/>
      <w:szCs w:val="20"/>
      <w:lang w:val="en-US" w:eastAsia="en-US" w:bidi="ar-SA"/>
    </w:rPr>
  </w:style>
  <w:style w:type="paragraph" w:customStyle="1" w:styleId="xl81">
    <w:name w:val="xl81"/>
    <w:basedOn w:val="Normal"/>
    <w:rsid w:val="00C139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akkal Majalla" w:hAnsi="Sakkal Majalla"/>
      <w:sz w:val="20"/>
      <w:szCs w:val="20"/>
      <w:lang w:val="en-US" w:eastAsia="en-US" w:bidi="ar-SA"/>
    </w:rPr>
  </w:style>
  <w:style w:type="paragraph" w:customStyle="1" w:styleId="xl82">
    <w:name w:val="xl82"/>
    <w:basedOn w:val="Normal"/>
    <w:rsid w:val="00C139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akkal Majalla" w:hAnsi="Sakkal Majalla"/>
      <w:color w:val="000000"/>
      <w:sz w:val="20"/>
      <w:szCs w:val="20"/>
      <w:lang w:val="en-US" w:eastAsia="en-US" w:bidi="ar-SA"/>
    </w:rPr>
  </w:style>
  <w:style w:type="paragraph" w:customStyle="1" w:styleId="xl83">
    <w:name w:val="xl83"/>
    <w:basedOn w:val="Normal"/>
    <w:rsid w:val="00C139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akkal Majalla" w:hAnsi="Sakkal Majalla"/>
      <w:sz w:val="20"/>
      <w:szCs w:val="20"/>
      <w:lang w:val="en-US" w:eastAsia="en-US" w:bidi="ar-SA"/>
    </w:rPr>
  </w:style>
  <w:style w:type="paragraph" w:customStyle="1" w:styleId="xl84">
    <w:name w:val="xl84"/>
    <w:basedOn w:val="Normal"/>
    <w:rsid w:val="00C139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akkal Majalla" w:hAnsi="Sakkal Majalla"/>
      <w:color w:val="000000"/>
      <w:sz w:val="20"/>
      <w:szCs w:val="20"/>
      <w:lang w:val="en-US" w:eastAsia="en-US" w:bidi="ar-SA"/>
    </w:rPr>
  </w:style>
  <w:style w:type="paragraph" w:customStyle="1" w:styleId="xl85">
    <w:name w:val="xl85"/>
    <w:basedOn w:val="Normal"/>
    <w:rsid w:val="00C139E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Sakkal Majalla" w:hAnsi="Sakkal Majalla"/>
      <w:color w:val="000000"/>
      <w:sz w:val="20"/>
      <w:szCs w:val="20"/>
      <w:lang w:val="en-US" w:eastAsia="en-US" w:bidi="ar-SA"/>
    </w:rPr>
  </w:style>
  <w:style w:type="paragraph" w:customStyle="1" w:styleId="xl86">
    <w:name w:val="xl86"/>
    <w:basedOn w:val="Normal"/>
    <w:rsid w:val="00C139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akkal Majalla" w:hAnsi="Sakkal Majalla"/>
      <w:color w:val="000000"/>
      <w:sz w:val="20"/>
      <w:szCs w:val="20"/>
      <w:lang w:val="en-US" w:eastAsia="en-US" w:bidi="ar-SA"/>
    </w:rPr>
  </w:style>
  <w:style w:type="paragraph" w:customStyle="1" w:styleId="xl87">
    <w:name w:val="xl87"/>
    <w:basedOn w:val="Normal"/>
    <w:rsid w:val="00C139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akkal Majalla" w:hAnsi="Sakkal Majalla"/>
      <w:sz w:val="20"/>
      <w:szCs w:val="20"/>
      <w:lang w:val="en-US" w:eastAsia="en-US" w:bidi="ar-SA"/>
    </w:rPr>
  </w:style>
  <w:style w:type="paragraph" w:customStyle="1" w:styleId="xl88">
    <w:name w:val="xl88"/>
    <w:basedOn w:val="Normal"/>
    <w:rsid w:val="00C139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lang w:val="en-US" w:eastAsia="en-US" w:bidi="ar-SA"/>
    </w:rPr>
  </w:style>
  <w:style w:type="paragraph" w:customStyle="1" w:styleId="xl89">
    <w:name w:val="xl89"/>
    <w:basedOn w:val="Normal"/>
    <w:rsid w:val="00C139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lang w:val="en-US" w:eastAsia="en-US" w:bidi="ar-SA"/>
    </w:rPr>
  </w:style>
  <w:style w:type="paragraph" w:customStyle="1" w:styleId="xl90">
    <w:name w:val="xl90"/>
    <w:basedOn w:val="Normal"/>
    <w:rsid w:val="00C139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color w:val="000000"/>
      <w:sz w:val="20"/>
      <w:szCs w:val="20"/>
      <w:lang w:val="en-US" w:eastAsia="en-US" w:bidi="ar-SA"/>
    </w:rPr>
  </w:style>
  <w:style w:type="paragraph" w:customStyle="1" w:styleId="xl91">
    <w:name w:val="xl91"/>
    <w:basedOn w:val="Normal"/>
    <w:rsid w:val="00C139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sz w:val="20"/>
      <w:szCs w:val="20"/>
      <w:lang w:val="en-US" w:eastAsia="en-US" w:bidi="ar-SA"/>
    </w:rPr>
  </w:style>
  <w:style w:type="paragraph" w:customStyle="1" w:styleId="xl92">
    <w:name w:val="xl92"/>
    <w:basedOn w:val="Normal"/>
    <w:rsid w:val="00C139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color w:val="000000"/>
      <w:sz w:val="20"/>
      <w:szCs w:val="20"/>
      <w:lang w:val="en-US" w:eastAsia="en-US" w:bidi="ar-SA"/>
    </w:rPr>
  </w:style>
  <w:style w:type="paragraph" w:customStyle="1" w:styleId="xl93">
    <w:name w:val="xl93"/>
    <w:basedOn w:val="Normal"/>
    <w:rsid w:val="00C139EE"/>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Sakkal Majalla" w:hAnsi="Sakkal Majalla"/>
      <w:b/>
      <w:bCs/>
      <w:color w:val="000000"/>
      <w:sz w:val="20"/>
      <w:szCs w:val="20"/>
      <w:lang w:val="en-US" w:eastAsia="en-US" w:bidi="ar-SA"/>
    </w:rPr>
  </w:style>
  <w:style w:type="paragraph" w:customStyle="1" w:styleId="xl94">
    <w:name w:val="xl94"/>
    <w:basedOn w:val="Normal"/>
    <w:rsid w:val="00C139EE"/>
    <w:pPr>
      <w:pBdr>
        <w:top w:val="single" w:sz="4" w:space="0" w:color="auto"/>
        <w:bottom w:val="single" w:sz="4" w:space="0" w:color="auto"/>
      </w:pBdr>
      <w:shd w:val="clear" w:color="000000" w:fill="D9D9D9"/>
      <w:spacing w:before="100" w:beforeAutospacing="1" w:after="100" w:afterAutospacing="1"/>
      <w:textAlignment w:val="center"/>
    </w:pPr>
    <w:rPr>
      <w:rFonts w:ascii="Sakkal Majalla" w:hAnsi="Sakkal Majalla"/>
      <w:b/>
      <w:bCs/>
      <w:color w:val="000000"/>
      <w:sz w:val="20"/>
      <w:szCs w:val="20"/>
      <w:lang w:val="en-US" w:eastAsia="en-US" w:bidi="ar-SA"/>
    </w:rPr>
  </w:style>
  <w:style w:type="paragraph" w:customStyle="1" w:styleId="xl95">
    <w:name w:val="xl95"/>
    <w:basedOn w:val="Normal"/>
    <w:rsid w:val="00C139E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Sakkal Majalla" w:hAnsi="Sakkal Majalla"/>
      <w:b/>
      <w:bCs/>
      <w:sz w:val="20"/>
      <w:szCs w:val="20"/>
      <w:lang w:val="en-US" w:eastAsia="en-US" w:bidi="ar-SA"/>
    </w:rPr>
  </w:style>
  <w:style w:type="paragraph" w:customStyle="1" w:styleId="xl96">
    <w:name w:val="xl96"/>
    <w:basedOn w:val="Normal"/>
    <w:rsid w:val="00C139EE"/>
    <w:pPr>
      <w:spacing w:before="100" w:beforeAutospacing="1" w:after="100" w:afterAutospacing="1"/>
      <w:textAlignment w:val="center"/>
    </w:pPr>
    <w:rPr>
      <w:rFonts w:ascii="Times Armenian" w:hAnsi="Times Armenian"/>
      <w:sz w:val="16"/>
      <w:szCs w:val="16"/>
      <w:lang w:val="en-US" w:eastAsia="en-US" w:bidi="ar-SA"/>
    </w:rPr>
  </w:style>
  <w:style w:type="paragraph" w:customStyle="1" w:styleId="xl97">
    <w:name w:val="xl97"/>
    <w:basedOn w:val="Normal"/>
    <w:rsid w:val="00C139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akkal Majalla" w:hAnsi="Sakkal Majalla"/>
      <w:b/>
      <w:bCs/>
      <w:color w:val="000000"/>
      <w:sz w:val="20"/>
      <w:szCs w:val="20"/>
      <w:lang w:val="en-US" w:eastAsia="en-US" w:bidi="ar-SA"/>
    </w:rPr>
  </w:style>
  <w:style w:type="paragraph" w:customStyle="1" w:styleId="xl98">
    <w:name w:val="xl98"/>
    <w:basedOn w:val="Normal"/>
    <w:rsid w:val="00C139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akkal Majalla" w:hAnsi="Sakkal Majalla"/>
      <w:b/>
      <w:bCs/>
      <w:color w:val="000000"/>
      <w:lang w:val="en-US" w:eastAsia="en-US" w:bidi="ar-SA"/>
    </w:rPr>
  </w:style>
  <w:style w:type="paragraph" w:customStyle="1" w:styleId="xl99">
    <w:name w:val="xl99"/>
    <w:basedOn w:val="Normal"/>
    <w:rsid w:val="00C139EE"/>
    <w:pPr>
      <w:pBdr>
        <w:top w:val="single" w:sz="4" w:space="0" w:color="auto"/>
      </w:pBdr>
      <w:spacing w:before="100" w:beforeAutospacing="1" w:after="100" w:afterAutospacing="1"/>
      <w:textAlignment w:val="center"/>
    </w:pPr>
    <w:rPr>
      <w:rFonts w:ascii="Sakkal Majalla" w:hAnsi="Sakkal Majalla"/>
      <w:b/>
      <w:bCs/>
      <w:color w:val="000000"/>
      <w:sz w:val="16"/>
      <w:szCs w:val="16"/>
      <w:lang w:val="en-US" w:eastAsia="en-US" w:bidi="ar-SA"/>
    </w:rPr>
  </w:style>
  <w:style w:type="character" w:customStyle="1" w:styleId="tlid-translation">
    <w:name w:val="tlid-translation"/>
    <w:basedOn w:val="DefaultParagraphFont"/>
    <w:rsid w:val="006474AD"/>
  </w:style>
  <w:style w:type="character" w:customStyle="1" w:styleId="ezkurwreuab5ozgtqnkl">
    <w:name w:val="ezkurwreuab5ozgtqnkl"/>
    <w:basedOn w:val="DefaultParagraphFont"/>
    <w:rsid w:val="00717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06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5902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7878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185562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3267138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87467016">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2034447">
      <w:bodyDiv w:val="1"/>
      <w:marLeft w:val="0"/>
      <w:marRight w:val="0"/>
      <w:marTop w:val="0"/>
      <w:marBottom w:val="0"/>
      <w:divBdr>
        <w:top w:val="none" w:sz="0" w:space="0" w:color="auto"/>
        <w:left w:val="none" w:sz="0" w:space="0" w:color="auto"/>
        <w:bottom w:val="none" w:sz="0" w:space="0" w:color="auto"/>
        <w:right w:val="none" w:sz="0" w:space="0" w:color="auto"/>
      </w:divBdr>
    </w:div>
    <w:div w:id="80871485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1092033">
      <w:bodyDiv w:val="1"/>
      <w:marLeft w:val="0"/>
      <w:marRight w:val="0"/>
      <w:marTop w:val="0"/>
      <w:marBottom w:val="0"/>
      <w:divBdr>
        <w:top w:val="none" w:sz="0" w:space="0" w:color="auto"/>
        <w:left w:val="none" w:sz="0" w:space="0" w:color="auto"/>
        <w:bottom w:val="none" w:sz="0" w:space="0" w:color="auto"/>
        <w:right w:val="none" w:sz="0" w:space="0" w:color="auto"/>
      </w:divBdr>
    </w:div>
    <w:div w:id="1115637615">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3401835">
      <w:bodyDiv w:val="1"/>
      <w:marLeft w:val="0"/>
      <w:marRight w:val="0"/>
      <w:marTop w:val="0"/>
      <w:marBottom w:val="0"/>
      <w:divBdr>
        <w:top w:val="none" w:sz="0" w:space="0" w:color="auto"/>
        <w:left w:val="none" w:sz="0" w:space="0" w:color="auto"/>
        <w:bottom w:val="none" w:sz="0" w:space="0" w:color="auto"/>
        <w:right w:val="none" w:sz="0" w:space="0" w:color="auto"/>
      </w:divBdr>
    </w:div>
    <w:div w:id="1144851295">
      <w:bodyDiv w:val="1"/>
      <w:marLeft w:val="0"/>
      <w:marRight w:val="0"/>
      <w:marTop w:val="0"/>
      <w:marBottom w:val="0"/>
      <w:divBdr>
        <w:top w:val="none" w:sz="0" w:space="0" w:color="auto"/>
        <w:left w:val="none" w:sz="0" w:space="0" w:color="auto"/>
        <w:bottom w:val="none" w:sz="0" w:space="0" w:color="auto"/>
        <w:right w:val="none" w:sz="0" w:space="0" w:color="auto"/>
      </w:divBdr>
    </w:div>
    <w:div w:id="1188833180">
      <w:bodyDiv w:val="1"/>
      <w:marLeft w:val="0"/>
      <w:marRight w:val="0"/>
      <w:marTop w:val="0"/>
      <w:marBottom w:val="0"/>
      <w:divBdr>
        <w:top w:val="none" w:sz="0" w:space="0" w:color="auto"/>
        <w:left w:val="none" w:sz="0" w:space="0" w:color="auto"/>
        <w:bottom w:val="none" w:sz="0" w:space="0" w:color="auto"/>
        <w:right w:val="none" w:sz="0" w:space="0" w:color="auto"/>
      </w:divBdr>
    </w:div>
    <w:div w:id="1198740010">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635539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7054214">
      <w:bodyDiv w:val="1"/>
      <w:marLeft w:val="0"/>
      <w:marRight w:val="0"/>
      <w:marTop w:val="0"/>
      <w:marBottom w:val="0"/>
      <w:divBdr>
        <w:top w:val="none" w:sz="0" w:space="0" w:color="auto"/>
        <w:left w:val="none" w:sz="0" w:space="0" w:color="auto"/>
        <w:bottom w:val="none" w:sz="0" w:space="0" w:color="auto"/>
        <w:right w:val="none" w:sz="0" w:space="0" w:color="auto"/>
      </w:divBdr>
    </w:div>
    <w:div w:id="168809524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5697029">
      <w:bodyDiv w:val="1"/>
      <w:marLeft w:val="0"/>
      <w:marRight w:val="0"/>
      <w:marTop w:val="0"/>
      <w:marBottom w:val="0"/>
      <w:divBdr>
        <w:top w:val="none" w:sz="0" w:space="0" w:color="auto"/>
        <w:left w:val="none" w:sz="0" w:space="0" w:color="auto"/>
        <w:bottom w:val="none" w:sz="0" w:space="0" w:color="auto"/>
        <w:right w:val="none" w:sz="0" w:space="0" w:color="auto"/>
      </w:divBdr>
    </w:div>
    <w:div w:id="1962833266">
      <w:bodyDiv w:val="1"/>
      <w:marLeft w:val="0"/>
      <w:marRight w:val="0"/>
      <w:marTop w:val="0"/>
      <w:marBottom w:val="0"/>
      <w:divBdr>
        <w:top w:val="none" w:sz="0" w:space="0" w:color="auto"/>
        <w:left w:val="none" w:sz="0" w:space="0" w:color="auto"/>
        <w:bottom w:val="none" w:sz="0" w:space="0" w:color="auto"/>
        <w:right w:val="none" w:sz="0" w:space="0" w:color="auto"/>
      </w:divBdr>
    </w:div>
    <w:div w:id="1968586375">
      <w:bodyDiv w:val="1"/>
      <w:marLeft w:val="0"/>
      <w:marRight w:val="0"/>
      <w:marTop w:val="0"/>
      <w:marBottom w:val="0"/>
      <w:divBdr>
        <w:top w:val="none" w:sz="0" w:space="0" w:color="auto"/>
        <w:left w:val="none" w:sz="0" w:space="0" w:color="auto"/>
        <w:bottom w:val="none" w:sz="0" w:space="0" w:color="auto"/>
        <w:right w:val="none" w:sz="0" w:space="0" w:color="auto"/>
      </w:divBdr>
    </w:div>
    <w:div w:id="2025669261">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7311204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DDA5B-3BD9-4063-8389-21ADC080B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2822</TotalTime>
  <Pages>1</Pages>
  <Words>22172</Words>
  <Characters>126385</Characters>
  <Application>Microsoft Office Word</Application>
  <DocSecurity>0</DocSecurity>
  <Lines>1053</Lines>
  <Paragraphs>296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148261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Samvel Ghambaryan</cp:lastModifiedBy>
  <cp:revision>1775</cp:revision>
  <cp:lastPrinted>2018-02-16T07:12:00Z</cp:lastPrinted>
  <dcterms:created xsi:type="dcterms:W3CDTF">2019-10-28T07:04:00Z</dcterms:created>
  <dcterms:modified xsi:type="dcterms:W3CDTF">2024-12-27T06:05:00Z</dcterms:modified>
</cp:coreProperties>
</file>